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9B6" w:rsidRDefault="003409B6" w:rsidP="003409B6">
      <w:pPr>
        <w:spacing w:after="0"/>
        <w:ind w:left="94"/>
        <w:jc w:val="center"/>
        <w:rPr>
          <w:rFonts w:ascii="SassoonPrimary" w:eastAsia="Calibri" w:hAnsi="SassoonPrimary" w:cs="Calibri"/>
          <w:b/>
          <w:bCs/>
          <w:color w:val="C00000"/>
          <w:sz w:val="24"/>
          <w:szCs w:val="24"/>
          <w:lang w:eastAsia="en-GB"/>
        </w:rPr>
      </w:pPr>
      <w:bookmarkStart w:id="0" w:name="_GoBack"/>
      <w:bookmarkEnd w:id="0"/>
      <w:r w:rsidRPr="003B1747">
        <w:rPr>
          <w:noProof/>
          <w:lang w:eastAsia="en-GB"/>
        </w:rPr>
        <w:drawing>
          <wp:anchor distT="0" distB="0" distL="114300" distR="114300" simplePos="0" relativeHeight="251658240" behindDoc="1" locked="0" layoutInCell="1" allowOverlap="1" wp14:anchorId="57BBEC7A" wp14:editId="5F6BFADB">
            <wp:simplePos x="0" y="0"/>
            <wp:positionH relativeFrom="margin">
              <wp:posOffset>-104775</wp:posOffset>
            </wp:positionH>
            <wp:positionV relativeFrom="paragraph">
              <wp:posOffset>33020</wp:posOffset>
            </wp:positionV>
            <wp:extent cx="1160145" cy="1085215"/>
            <wp:effectExtent l="0" t="0" r="190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3767" t="37280" r="-2" b="12267"/>
                    <a:stretch/>
                  </pic:blipFill>
                  <pic:spPr bwMode="auto">
                    <a:xfrm>
                      <a:off x="0" y="0"/>
                      <a:ext cx="1160145" cy="108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09B6" w:rsidRDefault="003409B6" w:rsidP="003409B6">
      <w:pPr>
        <w:spacing w:after="0"/>
        <w:ind w:left="94"/>
        <w:jc w:val="center"/>
        <w:rPr>
          <w:rFonts w:ascii="SassoonPrimary" w:eastAsia="Calibri" w:hAnsi="SassoonPrimary" w:cs="Calibri"/>
          <w:b/>
          <w:bCs/>
          <w:color w:val="C00000"/>
          <w:sz w:val="24"/>
          <w:szCs w:val="24"/>
          <w:lang w:eastAsia="en-GB"/>
        </w:rPr>
      </w:pPr>
    </w:p>
    <w:p w:rsidR="003409B6" w:rsidRPr="003409B6" w:rsidRDefault="003409B6" w:rsidP="003409B6">
      <w:pPr>
        <w:spacing w:after="0"/>
        <w:ind w:left="94"/>
        <w:jc w:val="center"/>
        <w:rPr>
          <w:rFonts w:ascii="SassoonPrimary" w:eastAsia="Calibri" w:hAnsi="SassoonPrimary" w:cs="Calibri"/>
          <w:b/>
          <w:bCs/>
          <w:color w:val="C00000"/>
          <w:sz w:val="24"/>
          <w:szCs w:val="24"/>
          <w:lang w:eastAsia="en-GB"/>
        </w:rPr>
      </w:pPr>
      <w:r w:rsidRPr="003409B6">
        <w:rPr>
          <w:rFonts w:ascii="SassoonPrimary" w:eastAsia="Calibri" w:hAnsi="SassoonPrimary" w:cs="Calibri"/>
          <w:b/>
          <w:bCs/>
          <w:color w:val="C00000"/>
          <w:sz w:val="24"/>
          <w:szCs w:val="24"/>
          <w:lang w:eastAsia="en-GB"/>
        </w:rPr>
        <w:t>Pupil privacy notice</w:t>
      </w:r>
    </w:p>
    <w:p w:rsidR="003409B6" w:rsidRPr="003409B6" w:rsidRDefault="003409B6" w:rsidP="003409B6">
      <w:pPr>
        <w:spacing w:after="0"/>
        <w:ind w:left="94"/>
        <w:jc w:val="center"/>
        <w:rPr>
          <w:rFonts w:ascii="SassoonPrimary" w:eastAsia="Calibri" w:hAnsi="SassoonPrimary" w:cs="Calibri"/>
          <w:b/>
          <w:bCs/>
          <w:color w:val="C00000"/>
          <w:sz w:val="24"/>
          <w:szCs w:val="24"/>
          <w:lang w:eastAsia="en-GB"/>
        </w:rPr>
      </w:pPr>
    </w:p>
    <w:p w:rsidR="003409B6" w:rsidRDefault="003409B6" w:rsidP="003409B6">
      <w:pPr>
        <w:spacing w:after="264"/>
        <w:ind w:left="89" w:hanging="10"/>
        <w:rPr>
          <w:rFonts w:ascii="SassoonPrimary" w:eastAsia="Calibri" w:hAnsi="SassoonPrimary" w:cs="Calibri"/>
          <w:b/>
          <w:color w:val="C00000"/>
          <w:lang w:eastAsia="en-GB"/>
        </w:rPr>
      </w:pPr>
    </w:p>
    <w:p w:rsidR="007E5ADD" w:rsidRDefault="007E5ADD" w:rsidP="003409B6">
      <w:pPr>
        <w:spacing w:after="264"/>
        <w:ind w:left="89" w:hanging="10"/>
        <w:rPr>
          <w:rFonts w:ascii="SassoonPrimary" w:eastAsia="Calibri" w:hAnsi="SassoonPrimary" w:cs="Calibri"/>
          <w:b/>
          <w:color w:val="C00000"/>
          <w:lang w:eastAsia="en-GB"/>
        </w:rPr>
      </w:pPr>
    </w:p>
    <w:p w:rsidR="003409B6" w:rsidRPr="003409B6" w:rsidRDefault="003409B6" w:rsidP="003409B6">
      <w:pPr>
        <w:spacing w:after="264"/>
        <w:ind w:left="89" w:hanging="10"/>
        <w:rPr>
          <w:rFonts w:ascii="SassoonPrimary" w:eastAsia="Calibri" w:hAnsi="SassoonPrimary" w:cs="Calibri"/>
          <w:color w:val="C00000"/>
          <w:lang w:eastAsia="en-GB"/>
        </w:rPr>
      </w:pPr>
      <w:r w:rsidRPr="003409B6">
        <w:rPr>
          <w:rFonts w:ascii="SassoonPrimary" w:eastAsia="Calibri" w:hAnsi="SassoonPrimary" w:cs="Calibri"/>
          <w:b/>
          <w:color w:val="C00000"/>
          <w:lang w:eastAsia="en-GB"/>
        </w:rPr>
        <w:t xml:space="preserve">The categories of pupil information that we collect, hold and share include: </w:t>
      </w:r>
    </w:p>
    <w:p w:rsidR="003409B6" w:rsidRPr="003409B6" w:rsidRDefault="003409B6" w:rsidP="003409B6">
      <w:pPr>
        <w:numPr>
          <w:ilvl w:val="0"/>
          <w:numId w:val="1"/>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Personal information (such as name, date of birth, address, relevant medical information) </w:t>
      </w:r>
    </w:p>
    <w:p w:rsidR="003409B6" w:rsidRPr="003409B6" w:rsidRDefault="003409B6" w:rsidP="003409B6">
      <w:pPr>
        <w:numPr>
          <w:ilvl w:val="0"/>
          <w:numId w:val="1"/>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Characteristics (such as ethnicity, language, nationality) </w:t>
      </w:r>
    </w:p>
    <w:p w:rsidR="006711CF" w:rsidRDefault="003409B6" w:rsidP="003409B6">
      <w:pPr>
        <w:numPr>
          <w:ilvl w:val="0"/>
          <w:numId w:val="1"/>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Attendance information (such as sessions attended, number of absences and absence </w:t>
      </w:r>
      <w:r w:rsidR="006711CF">
        <w:rPr>
          <w:rFonts w:ascii="SassoonPrimary" w:eastAsia="Calibri" w:hAnsi="SassoonPrimary" w:cs="Calibri"/>
          <w:color w:val="000000"/>
          <w:sz w:val="20"/>
          <w:szCs w:val="20"/>
          <w:lang w:eastAsia="en-GB"/>
        </w:rPr>
        <w:t xml:space="preserve">  </w:t>
      </w:r>
    </w:p>
    <w:p w:rsidR="003409B6" w:rsidRPr="003409B6" w:rsidRDefault="003409B6" w:rsidP="003409B6">
      <w:pPr>
        <w:numPr>
          <w:ilvl w:val="0"/>
          <w:numId w:val="1"/>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reasons) </w:t>
      </w:r>
    </w:p>
    <w:p w:rsidR="003409B6" w:rsidRPr="003409B6" w:rsidRDefault="003409B6" w:rsidP="003409B6">
      <w:pPr>
        <w:numPr>
          <w:ilvl w:val="0"/>
          <w:numId w:val="1"/>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Child’s development information </w:t>
      </w:r>
    </w:p>
    <w:p w:rsidR="003409B6" w:rsidRPr="003409B6" w:rsidRDefault="003409B6" w:rsidP="003409B6">
      <w:pPr>
        <w:numPr>
          <w:ilvl w:val="0"/>
          <w:numId w:val="1"/>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Information about any special educational need </w:t>
      </w:r>
    </w:p>
    <w:p w:rsidR="003409B6" w:rsidRPr="003409B6" w:rsidRDefault="003409B6" w:rsidP="003409B6">
      <w:pPr>
        <w:numPr>
          <w:ilvl w:val="0"/>
          <w:numId w:val="1"/>
        </w:numPr>
        <w:spacing w:after="254"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Parental information (such as name, date of birth, address, email address, NI number) </w:t>
      </w:r>
    </w:p>
    <w:p w:rsidR="003409B6" w:rsidRPr="003409B6" w:rsidRDefault="003409B6" w:rsidP="003409B6">
      <w:pPr>
        <w:spacing w:after="65" w:line="249" w:lineRule="auto"/>
        <w:ind w:left="89" w:right="50" w:hanging="10"/>
        <w:rPr>
          <w:rFonts w:ascii="SassoonPrimary" w:eastAsia="Calibri" w:hAnsi="SassoonPrimary" w:cs="Calibri"/>
          <w:color w:val="000000"/>
          <w:lang w:eastAsia="en-GB"/>
        </w:rPr>
      </w:pPr>
      <w:r w:rsidRPr="003409B6">
        <w:rPr>
          <w:rFonts w:ascii="SassoonPrimary" w:eastAsia="Calibri" w:hAnsi="SassoonPrimary" w:cs="Calibri"/>
          <w:color w:val="000000"/>
          <w:sz w:val="20"/>
          <w:szCs w:val="20"/>
          <w:lang w:eastAsia="en-GB"/>
        </w:rPr>
        <w:t>Please ensure that the information we collect, hold and share is accurate by informing us of any changes</w:t>
      </w:r>
      <w:r w:rsidRPr="003409B6">
        <w:rPr>
          <w:rFonts w:ascii="SassoonPrimary" w:eastAsia="Calibri" w:hAnsi="SassoonPrimary" w:cs="Calibri"/>
          <w:color w:val="000000"/>
          <w:lang w:eastAsia="en-GB"/>
        </w:rPr>
        <w:t xml:space="preserve">. </w:t>
      </w:r>
    </w:p>
    <w:p w:rsidR="003409B6" w:rsidRPr="003409B6" w:rsidRDefault="003409B6" w:rsidP="003409B6">
      <w:pPr>
        <w:spacing w:after="59"/>
        <w:ind w:left="94"/>
        <w:rPr>
          <w:rFonts w:ascii="SassoonPrimary" w:eastAsia="Calibri" w:hAnsi="SassoonPrimary" w:cs="Calibri"/>
          <w:color w:val="000000"/>
          <w:lang w:eastAsia="en-GB"/>
        </w:rPr>
      </w:pPr>
      <w:r w:rsidRPr="003409B6">
        <w:rPr>
          <w:rFonts w:ascii="SassoonPrimary" w:eastAsia="Calibri" w:hAnsi="SassoonPrimary" w:cs="Calibri"/>
          <w:color w:val="000000"/>
          <w:lang w:eastAsia="en-GB"/>
        </w:rPr>
        <w:t xml:space="preserve"> </w:t>
      </w:r>
    </w:p>
    <w:p w:rsidR="003409B6" w:rsidRPr="003409B6" w:rsidRDefault="003409B6" w:rsidP="003409B6">
      <w:pPr>
        <w:keepNext/>
        <w:keepLines/>
        <w:spacing w:after="0"/>
        <w:ind w:left="89" w:hanging="10"/>
        <w:outlineLvl w:val="1"/>
        <w:rPr>
          <w:rFonts w:ascii="SassoonPrimary" w:eastAsia="Calibri" w:hAnsi="SassoonPrimary" w:cs="Calibri"/>
          <w:b/>
          <w:color w:val="C00000"/>
          <w:sz w:val="24"/>
          <w:lang w:eastAsia="en-GB"/>
        </w:rPr>
      </w:pPr>
      <w:r w:rsidRPr="003409B6">
        <w:rPr>
          <w:rFonts w:ascii="SassoonPrimary" w:eastAsia="Calibri" w:hAnsi="SassoonPrimary" w:cs="Calibri"/>
          <w:b/>
          <w:color w:val="C00000"/>
          <w:lang w:eastAsia="en-GB"/>
        </w:rPr>
        <w:t xml:space="preserve">Why we collect and use this information </w:t>
      </w:r>
    </w:p>
    <w:p w:rsidR="003409B6" w:rsidRPr="003409B6" w:rsidRDefault="003409B6" w:rsidP="003409B6">
      <w:pPr>
        <w:spacing w:after="9"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We use the pupil data: </w:t>
      </w:r>
    </w:p>
    <w:p w:rsidR="003409B6" w:rsidRPr="003409B6" w:rsidRDefault="003409B6" w:rsidP="003409B6">
      <w:pPr>
        <w:spacing w:after="24"/>
        <w:ind w:left="94"/>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 </w:t>
      </w:r>
    </w:p>
    <w:p w:rsidR="003409B6" w:rsidRPr="003409B6" w:rsidRDefault="003409B6" w:rsidP="003409B6">
      <w:pPr>
        <w:numPr>
          <w:ilvl w:val="0"/>
          <w:numId w:val="2"/>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to support pupil learning </w:t>
      </w:r>
    </w:p>
    <w:p w:rsidR="003409B6" w:rsidRPr="003409B6" w:rsidRDefault="003409B6" w:rsidP="003409B6">
      <w:pPr>
        <w:numPr>
          <w:ilvl w:val="0"/>
          <w:numId w:val="2"/>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to monitor and report on pupil progress, both internally and to Lancashire County Council </w:t>
      </w:r>
    </w:p>
    <w:p w:rsidR="003409B6" w:rsidRPr="003409B6" w:rsidRDefault="003409B6" w:rsidP="003409B6">
      <w:pPr>
        <w:numPr>
          <w:ilvl w:val="0"/>
          <w:numId w:val="2"/>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to provide appropriate pastoral care </w:t>
      </w:r>
    </w:p>
    <w:p w:rsidR="003409B6" w:rsidRPr="003409B6" w:rsidRDefault="003409B6" w:rsidP="003409B6">
      <w:pPr>
        <w:numPr>
          <w:ilvl w:val="0"/>
          <w:numId w:val="2"/>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to assess the quality of our services </w:t>
      </w:r>
    </w:p>
    <w:p w:rsidR="003409B6" w:rsidRPr="003409B6" w:rsidRDefault="003409B6" w:rsidP="003409B6">
      <w:pPr>
        <w:numPr>
          <w:ilvl w:val="0"/>
          <w:numId w:val="2"/>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to comply with the law regarding data sharing </w:t>
      </w:r>
    </w:p>
    <w:p w:rsidR="005A3A9C" w:rsidRDefault="003409B6" w:rsidP="003409B6">
      <w:pPr>
        <w:numPr>
          <w:ilvl w:val="0"/>
          <w:numId w:val="2"/>
        </w:numPr>
        <w:spacing w:after="14"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to comply with the requirements of the Early Years Foundation Stage Statutory Framework </w:t>
      </w:r>
    </w:p>
    <w:p w:rsidR="003409B6" w:rsidRPr="003409B6" w:rsidRDefault="005A3A9C" w:rsidP="005A3A9C">
      <w:pPr>
        <w:spacing w:after="14" w:line="249" w:lineRule="auto"/>
        <w:ind w:left="814" w:right="50"/>
        <w:rPr>
          <w:rFonts w:ascii="SassoonPrimary" w:eastAsia="Calibri" w:hAnsi="SassoonPrimary" w:cs="Calibri"/>
          <w:color w:val="000000"/>
          <w:sz w:val="20"/>
          <w:szCs w:val="20"/>
          <w:lang w:eastAsia="en-GB"/>
        </w:rPr>
      </w:pPr>
      <w:r>
        <w:rPr>
          <w:rFonts w:ascii="SassoonPrimary" w:eastAsia="Calibri" w:hAnsi="SassoonPrimary" w:cs="Calibri"/>
          <w:color w:val="000000"/>
          <w:sz w:val="20"/>
          <w:szCs w:val="20"/>
          <w:lang w:eastAsia="en-GB"/>
        </w:rPr>
        <w:t xml:space="preserve">           </w:t>
      </w:r>
      <w:r w:rsidR="003409B6" w:rsidRPr="003409B6">
        <w:rPr>
          <w:rFonts w:ascii="SassoonPrimary" w:eastAsia="Calibri" w:hAnsi="SassoonPrimary" w:cs="Calibri"/>
          <w:color w:val="000000"/>
          <w:sz w:val="20"/>
          <w:szCs w:val="20"/>
          <w:lang w:eastAsia="en-GB"/>
        </w:rPr>
        <w:t xml:space="preserve">(2017) </w:t>
      </w:r>
    </w:p>
    <w:p w:rsidR="003409B6" w:rsidRPr="003409B6" w:rsidRDefault="003409B6" w:rsidP="003409B6">
      <w:pPr>
        <w:spacing w:after="271"/>
        <w:ind w:left="814"/>
        <w:rPr>
          <w:rFonts w:ascii="SassoonPrimary" w:eastAsia="Calibri" w:hAnsi="SassoonPrimary" w:cs="Calibri"/>
          <w:color w:val="000000"/>
          <w:lang w:eastAsia="en-GB"/>
        </w:rPr>
      </w:pPr>
      <w:r w:rsidRPr="003409B6">
        <w:rPr>
          <w:rFonts w:ascii="SassoonPrimary" w:eastAsia="Calibri" w:hAnsi="SassoonPrimary" w:cs="Calibri"/>
          <w:color w:val="000000"/>
          <w:lang w:eastAsia="en-GB"/>
        </w:rPr>
        <w:t xml:space="preserve"> </w:t>
      </w:r>
    </w:p>
    <w:p w:rsidR="003409B6" w:rsidRPr="003409B6" w:rsidRDefault="003409B6" w:rsidP="003409B6">
      <w:pPr>
        <w:keepNext/>
        <w:keepLines/>
        <w:spacing w:after="58"/>
        <w:ind w:left="89" w:hanging="10"/>
        <w:outlineLvl w:val="1"/>
        <w:rPr>
          <w:rFonts w:ascii="SassoonPrimary" w:eastAsia="Calibri" w:hAnsi="SassoonPrimary" w:cs="Calibri"/>
          <w:b/>
          <w:color w:val="C00000"/>
          <w:sz w:val="24"/>
          <w:lang w:eastAsia="en-GB"/>
        </w:rPr>
      </w:pPr>
      <w:r w:rsidRPr="003409B6">
        <w:rPr>
          <w:rFonts w:ascii="SassoonPrimary" w:eastAsia="Calibri" w:hAnsi="SassoonPrimary" w:cs="Calibri"/>
          <w:b/>
          <w:color w:val="C00000"/>
          <w:lang w:eastAsia="en-GB"/>
        </w:rPr>
        <w:t xml:space="preserve">The lawful basis on which we process this information </w:t>
      </w:r>
    </w:p>
    <w:p w:rsidR="003409B6" w:rsidRPr="003409B6" w:rsidRDefault="003409B6" w:rsidP="003409B6">
      <w:pPr>
        <w:spacing w:after="57"/>
        <w:ind w:left="94"/>
        <w:rPr>
          <w:rFonts w:ascii="SassoonPrimary" w:eastAsia="Calibri" w:hAnsi="SassoonPrimary" w:cs="Calibri"/>
          <w:color w:val="000000"/>
          <w:lang w:eastAsia="en-GB"/>
        </w:rPr>
      </w:pPr>
      <w:r w:rsidRPr="003409B6">
        <w:rPr>
          <w:rFonts w:ascii="SassoonPrimary" w:eastAsia="Calibri" w:hAnsi="SassoonPrimary" w:cs="Calibri"/>
          <w:b/>
          <w:color w:val="1F4E79"/>
          <w:lang w:eastAsia="en-GB"/>
        </w:rPr>
        <w:t xml:space="preserve"> </w:t>
      </w:r>
      <w:r w:rsidRPr="003409B6">
        <w:rPr>
          <w:rFonts w:ascii="SassoonPrimary" w:eastAsia="Calibri" w:hAnsi="SassoonPrimary" w:cs="Calibri"/>
          <w:color w:val="000000"/>
          <w:sz w:val="20"/>
          <w:szCs w:val="20"/>
          <w:lang w:eastAsia="en-GB"/>
        </w:rPr>
        <w:t xml:space="preserve">We collect and use pupil information under the Early Years Foundation Stage Statutory Framework (2017), the Data Protection Act (1996) and the GDPR (2018).  </w:t>
      </w:r>
    </w:p>
    <w:p w:rsidR="003409B6" w:rsidRPr="003409B6" w:rsidRDefault="003409B6" w:rsidP="003409B6">
      <w:pPr>
        <w:spacing w:after="57"/>
        <w:ind w:left="94"/>
        <w:rPr>
          <w:rFonts w:ascii="SassoonPrimary" w:eastAsia="Calibri" w:hAnsi="SassoonPrimary" w:cs="Calibri"/>
          <w:color w:val="000000"/>
          <w:lang w:eastAsia="en-GB"/>
        </w:rPr>
      </w:pPr>
      <w:r w:rsidRPr="003409B6">
        <w:rPr>
          <w:rFonts w:ascii="SassoonPrimary" w:eastAsia="Calibri" w:hAnsi="SassoonPrimary" w:cs="Calibri"/>
          <w:color w:val="1F4E79"/>
          <w:lang w:eastAsia="en-GB"/>
        </w:rPr>
        <w:t xml:space="preserve"> </w:t>
      </w:r>
    </w:p>
    <w:p w:rsidR="003409B6" w:rsidRPr="003409B6" w:rsidRDefault="003409B6" w:rsidP="003409B6">
      <w:pPr>
        <w:keepNext/>
        <w:keepLines/>
        <w:spacing w:after="58"/>
        <w:ind w:left="89" w:hanging="10"/>
        <w:outlineLvl w:val="1"/>
        <w:rPr>
          <w:rFonts w:ascii="SassoonPrimary" w:eastAsia="Calibri" w:hAnsi="SassoonPrimary" w:cs="Calibri"/>
          <w:b/>
          <w:color w:val="C00000"/>
          <w:sz w:val="24"/>
          <w:lang w:eastAsia="en-GB"/>
        </w:rPr>
      </w:pPr>
      <w:r w:rsidRPr="003409B6">
        <w:rPr>
          <w:rFonts w:ascii="SassoonPrimary" w:eastAsia="Calibri" w:hAnsi="SassoonPrimary" w:cs="Calibri"/>
          <w:b/>
          <w:color w:val="C00000"/>
          <w:lang w:eastAsia="en-GB"/>
        </w:rPr>
        <w:t xml:space="preserve">Collecting pupil information </w:t>
      </w:r>
    </w:p>
    <w:p w:rsidR="003409B6" w:rsidRPr="003409B6" w:rsidRDefault="003409B6" w:rsidP="003409B6">
      <w:pPr>
        <w:spacing w:after="79" w:line="239" w:lineRule="auto"/>
        <w:ind w:left="89" w:right="56" w:hanging="10"/>
        <w:jc w:val="both"/>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Whilst the majority of pupil information you provide to us is statutory, some of it is provided to us on a voluntary basis. In order to comply with the General Data Protection Regulation, we will inform you whether you are required to provide certain pupil information to us or if you have a choice in this.  </w:t>
      </w:r>
    </w:p>
    <w:p w:rsidR="003409B6" w:rsidRPr="003409B6" w:rsidRDefault="003409B6" w:rsidP="003409B6">
      <w:pPr>
        <w:spacing w:after="79" w:line="239" w:lineRule="auto"/>
        <w:ind w:left="89" w:right="56" w:hanging="10"/>
        <w:jc w:val="both"/>
        <w:rPr>
          <w:rFonts w:ascii="SassoonPrimary" w:eastAsia="Calibri" w:hAnsi="SassoonPrimary" w:cs="Calibri"/>
          <w:color w:val="000000"/>
          <w:sz w:val="20"/>
          <w:szCs w:val="20"/>
          <w:lang w:eastAsia="en-GB"/>
        </w:rPr>
      </w:pPr>
    </w:p>
    <w:p w:rsidR="003409B6" w:rsidRPr="003409B6" w:rsidRDefault="003409B6" w:rsidP="003409B6">
      <w:pPr>
        <w:keepNext/>
        <w:keepLines/>
        <w:spacing w:after="218"/>
        <w:ind w:left="89" w:hanging="10"/>
        <w:outlineLvl w:val="1"/>
        <w:rPr>
          <w:rFonts w:ascii="SassoonPrimary" w:eastAsia="Calibri" w:hAnsi="SassoonPrimary" w:cs="Calibri"/>
          <w:b/>
          <w:color w:val="C00000"/>
          <w:sz w:val="24"/>
          <w:lang w:eastAsia="en-GB"/>
        </w:rPr>
      </w:pPr>
      <w:r w:rsidRPr="003409B6">
        <w:rPr>
          <w:rFonts w:ascii="SassoonPrimary" w:eastAsia="Calibri" w:hAnsi="SassoonPrimary" w:cs="Calibri"/>
          <w:b/>
          <w:color w:val="C00000"/>
          <w:lang w:eastAsia="en-GB"/>
        </w:rPr>
        <w:t xml:space="preserve">Storing pupil data </w:t>
      </w:r>
    </w:p>
    <w:p w:rsidR="003409B6" w:rsidRPr="003409B6" w:rsidRDefault="003409B6" w:rsidP="003409B6">
      <w:pPr>
        <w:spacing w:after="57"/>
        <w:ind w:left="94"/>
        <w:rPr>
          <w:rFonts w:ascii="SassoonPrimary" w:eastAsia="Calibri" w:hAnsi="SassoonPrimary" w:cs="Calibri"/>
          <w:color w:val="000000"/>
          <w:lang w:eastAsia="en-GB"/>
        </w:rPr>
      </w:pPr>
      <w:r w:rsidRPr="003409B6">
        <w:rPr>
          <w:rFonts w:ascii="SassoonPrimary" w:eastAsia="Calibri" w:hAnsi="SassoonPrimary" w:cs="Calibri"/>
          <w:color w:val="000000"/>
          <w:lang w:eastAsia="en-GB"/>
        </w:rPr>
        <w:t xml:space="preserve"> </w:t>
      </w:r>
      <w:r w:rsidRPr="003409B6">
        <w:rPr>
          <w:rFonts w:ascii="SassoonPrimary" w:eastAsia="Calibri" w:hAnsi="SassoonPrimary" w:cs="Calibri"/>
          <w:color w:val="000000"/>
          <w:sz w:val="20"/>
          <w:szCs w:val="20"/>
          <w:lang w:eastAsia="en-GB"/>
        </w:rPr>
        <w:t xml:space="preserve">We will keep all information secure, protecting against unauthorised change, damage, loss or theft.  All information collected in paper format is kept in lockable storage and our computer and tablets are password protected.  We hold pupil data for the duration of time that they remain pupils with us.  We hold pupil data for the record retention periods as specified by Lancashire County Council after which it is disposed of securely. When pupils leave our school, we then transfer all relevant information to their next educational establishment. </w:t>
      </w:r>
    </w:p>
    <w:p w:rsidR="003409B6" w:rsidRPr="003409B6" w:rsidRDefault="003409B6" w:rsidP="003409B6">
      <w:pPr>
        <w:spacing w:after="57"/>
        <w:ind w:left="94"/>
        <w:rPr>
          <w:rFonts w:ascii="SassoonPrimary" w:eastAsia="Calibri" w:hAnsi="SassoonPrimary" w:cs="Calibri"/>
          <w:color w:val="000000"/>
          <w:lang w:eastAsia="en-GB"/>
        </w:rPr>
      </w:pPr>
    </w:p>
    <w:p w:rsidR="007E5ADD" w:rsidRDefault="007E5ADD" w:rsidP="003409B6">
      <w:pPr>
        <w:spacing w:after="149" w:line="249" w:lineRule="auto"/>
        <w:ind w:left="89" w:right="50" w:hanging="10"/>
        <w:rPr>
          <w:rFonts w:ascii="SassoonPrimary" w:eastAsia="Calibri" w:hAnsi="SassoonPrimary" w:cs="Calibri"/>
          <w:b/>
          <w:color w:val="C00000"/>
          <w:lang w:eastAsia="en-GB"/>
        </w:rPr>
      </w:pPr>
    </w:p>
    <w:p w:rsidR="007E5ADD" w:rsidRDefault="007E5ADD" w:rsidP="003409B6">
      <w:pPr>
        <w:spacing w:after="149" w:line="249" w:lineRule="auto"/>
        <w:ind w:left="89" w:right="50" w:hanging="10"/>
        <w:rPr>
          <w:rFonts w:ascii="SassoonPrimary" w:eastAsia="Calibri" w:hAnsi="SassoonPrimary" w:cs="Calibri"/>
          <w:b/>
          <w:color w:val="C00000"/>
          <w:lang w:eastAsia="en-GB"/>
        </w:rPr>
      </w:pPr>
    </w:p>
    <w:p w:rsidR="003409B6" w:rsidRPr="003409B6" w:rsidRDefault="003409B6" w:rsidP="003409B6">
      <w:pPr>
        <w:spacing w:after="149" w:line="249" w:lineRule="auto"/>
        <w:ind w:left="89" w:right="50" w:hanging="10"/>
        <w:rPr>
          <w:rFonts w:ascii="SassoonPrimary" w:eastAsia="Calibri" w:hAnsi="SassoonPrimary" w:cs="Calibri"/>
          <w:color w:val="C00000"/>
          <w:lang w:eastAsia="en-GB"/>
        </w:rPr>
      </w:pPr>
      <w:r w:rsidRPr="003409B6">
        <w:rPr>
          <w:rFonts w:ascii="SassoonPrimary" w:eastAsia="Calibri" w:hAnsi="SassoonPrimary" w:cs="Calibri"/>
          <w:b/>
          <w:color w:val="C00000"/>
          <w:lang w:eastAsia="en-GB"/>
        </w:rPr>
        <w:lastRenderedPageBreak/>
        <w:t xml:space="preserve">Who we share pupil information with </w:t>
      </w:r>
    </w:p>
    <w:p w:rsidR="003409B6" w:rsidRPr="003409B6" w:rsidRDefault="003409B6" w:rsidP="003409B6">
      <w:pPr>
        <w:spacing w:after="57"/>
        <w:ind w:left="94"/>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 We routinely share pupil information with: </w:t>
      </w:r>
    </w:p>
    <w:p w:rsidR="003409B6" w:rsidRPr="003409B6" w:rsidRDefault="003409B6" w:rsidP="003409B6">
      <w:pPr>
        <w:numPr>
          <w:ilvl w:val="0"/>
          <w:numId w:val="3"/>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settings and schools that the pupil’s attend after leaving us </w:t>
      </w:r>
    </w:p>
    <w:p w:rsidR="003409B6" w:rsidRPr="003409B6" w:rsidRDefault="003409B6" w:rsidP="003409B6">
      <w:pPr>
        <w:numPr>
          <w:ilvl w:val="0"/>
          <w:numId w:val="3"/>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the local authority </w:t>
      </w:r>
    </w:p>
    <w:p w:rsidR="003409B6" w:rsidRPr="003409B6" w:rsidRDefault="003409B6" w:rsidP="003409B6">
      <w:pPr>
        <w:numPr>
          <w:ilvl w:val="0"/>
          <w:numId w:val="3"/>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the Department for Education (</w:t>
      </w:r>
      <w:proofErr w:type="spellStart"/>
      <w:r w:rsidRPr="003409B6">
        <w:rPr>
          <w:rFonts w:ascii="SassoonPrimary" w:eastAsia="Calibri" w:hAnsi="SassoonPrimary" w:cs="Calibri"/>
          <w:color w:val="000000"/>
          <w:sz w:val="20"/>
          <w:szCs w:val="20"/>
          <w:lang w:eastAsia="en-GB"/>
        </w:rPr>
        <w:t>DfE</w:t>
      </w:r>
      <w:proofErr w:type="spellEnd"/>
      <w:r w:rsidRPr="003409B6">
        <w:rPr>
          <w:rFonts w:ascii="SassoonPrimary" w:eastAsia="Calibri" w:hAnsi="SassoonPrimary" w:cs="Calibri"/>
          <w:color w:val="000000"/>
          <w:sz w:val="20"/>
          <w:szCs w:val="20"/>
          <w:lang w:eastAsia="en-GB"/>
        </w:rPr>
        <w:t xml:space="preserve">)  </w:t>
      </w:r>
    </w:p>
    <w:p w:rsidR="003409B6" w:rsidRPr="003409B6" w:rsidRDefault="003409B6" w:rsidP="003409B6">
      <w:pPr>
        <w:numPr>
          <w:ilvl w:val="0"/>
          <w:numId w:val="3"/>
        </w:numPr>
        <w:spacing w:after="25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health visitors/ NHS </w:t>
      </w:r>
    </w:p>
    <w:p w:rsidR="003409B6" w:rsidRPr="003409B6" w:rsidRDefault="003409B6" w:rsidP="003409B6">
      <w:pPr>
        <w:spacing w:after="255" w:line="249" w:lineRule="auto"/>
        <w:ind w:right="50"/>
        <w:rPr>
          <w:rFonts w:ascii="SassoonPrimary" w:eastAsia="Calibri" w:hAnsi="SassoonPrimary" w:cs="Calibri"/>
          <w:color w:val="000000"/>
          <w:sz w:val="20"/>
          <w:szCs w:val="20"/>
          <w:lang w:eastAsia="en-GB"/>
        </w:rPr>
      </w:pPr>
    </w:p>
    <w:p w:rsidR="003409B6" w:rsidRPr="003409B6" w:rsidRDefault="003409B6" w:rsidP="003409B6">
      <w:pPr>
        <w:spacing w:after="65" w:line="249" w:lineRule="auto"/>
        <w:ind w:left="89" w:right="50" w:hanging="10"/>
        <w:rPr>
          <w:rFonts w:ascii="SassoonPrimary" w:eastAsia="Calibri" w:hAnsi="SassoonPrimary" w:cs="Calibri"/>
          <w:color w:val="000000"/>
          <w:lang w:eastAsia="en-GB"/>
        </w:rPr>
      </w:pPr>
    </w:p>
    <w:p w:rsidR="003409B6" w:rsidRPr="003409B6" w:rsidRDefault="003409B6" w:rsidP="003409B6">
      <w:pPr>
        <w:spacing w:after="65"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We share pupils’ data with the Department for Education (</w:t>
      </w:r>
      <w:proofErr w:type="spellStart"/>
      <w:r w:rsidRPr="003409B6">
        <w:rPr>
          <w:rFonts w:ascii="SassoonPrimary" w:eastAsia="Calibri" w:hAnsi="SassoonPrimary" w:cs="Calibri"/>
          <w:color w:val="000000"/>
          <w:sz w:val="20"/>
          <w:szCs w:val="20"/>
          <w:lang w:eastAsia="en-GB"/>
        </w:rPr>
        <w:t>DfE</w:t>
      </w:r>
      <w:proofErr w:type="spellEnd"/>
      <w:r w:rsidRPr="003409B6">
        <w:rPr>
          <w:rFonts w:ascii="SassoonPrimary" w:eastAsia="Calibri" w:hAnsi="SassoonPrimary" w:cs="Calibri"/>
          <w:color w:val="000000"/>
          <w:sz w:val="20"/>
          <w:szCs w:val="20"/>
          <w:lang w:eastAsia="en-GB"/>
        </w:rPr>
        <w:t xml:space="preserve">) on a statutory basis. This data sharing underpins school funding and educational attainment policy and monitoring. </w:t>
      </w:r>
    </w:p>
    <w:p w:rsidR="003409B6" w:rsidRPr="003409B6" w:rsidRDefault="003409B6" w:rsidP="003409B6">
      <w:pPr>
        <w:spacing w:after="9"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We are required to share information about our pupils with the local authority (LA) and the Department for </w:t>
      </w:r>
    </w:p>
    <w:p w:rsidR="003409B6" w:rsidRPr="003409B6" w:rsidRDefault="003409B6" w:rsidP="003409B6">
      <w:pPr>
        <w:spacing w:after="65"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Education (</w:t>
      </w:r>
      <w:proofErr w:type="spellStart"/>
      <w:r w:rsidRPr="003409B6">
        <w:rPr>
          <w:rFonts w:ascii="SassoonPrimary" w:eastAsia="Calibri" w:hAnsi="SassoonPrimary" w:cs="Calibri"/>
          <w:color w:val="000000"/>
          <w:sz w:val="20"/>
          <w:szCs w:val="20"/>
          <w:lang w:eastAsia="en-GB"/>
        </w:rPr>
        <w:t>DfE</w:t>
      </w:r>
      <w:proofErr w:type="spellEnd"/>
      <w:r w:rsidRPr="003409B6">
        <w:rPr>
          <w:rFonts w:ascii="SassoonPrimary" w:eastAsia="Calibri" w:hAnsi="SassoonPrimary" w:cs="Calibri"/>
          <w:color w:val="000000"/>
          <w:sz w:val="20"/>
          <w:szCs w:val="20"/>
          <w:lang w:eastAsia="en-GB"/>
        </w:rPr>
        <w:t xml:space="preserve">) under section 3 of The Education (Information About Individual Pupils) (England) Regulations 2013. </w:t>
      </w:r>
    </w:p>
    <w:p w:rsidR="003409B6" w:rsidRPr="003409B6" w:rsidRDefault="003409B6" w:rsidP="003409B6">
      <w:pPr>
        <w:spacing w:after="65"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To find out more about the data collection requirements placed on us by the Department for Education (for example; via the school census) go to </w:t>
      </w:r>
      <w:hyperlink r:id="rId6">
        <w:r w:rsidRPr="003409B6">
          <w:rPr>
            <w:rFonts w:ascii="SassoonPrimary" w:eastAsia="Calibri" w:hAnsi="SassoonPrimary" w:cs="Calibri"/>
            <w:color w:val="0000FF"/>
            <w:sz w:val="20"/>
            <w:szCs w:val="20"/>
            <w:u w:val="single" w:color="0000FF"/>
            <w:lang w:eastAsia="en-GB"/>
          </w:rPr>
          <w:t>https://www.gov.uk/education/data</w:t>
        </w:r>
      </w:hyperlink>
      <w:hyperlink r:id="rId7">
        <w:r w:rsidRPr="003409B6">
          <w:rPr>
            <w:rFonts w:ascii="SassoonPrimary" w:eastAsia="Calibri" w:hAnsi="SassoonPrimary" w:cs="Calibri"/>
            <w:color w:val="0000FF"/>
            <w:sz w:val="20"/>
            <w:szCs w:val="20"/>
            <w:u w:val="single" w:color="0000FF"/>
            <w:lang w:eastAsia="en-GB"/>
          </w:rPr>
          <w:t>-</w:t>
        </w:r>
      </w:hyperlink>
      <w:hyperlink r:id="rId8">
        <w:r w:rsidRPr="003409B6">
          <w:rPr>
            <w:rFonts w:ascii="SassoonPrimary" w:eastAsia="Calibri" w:hAnsi="SassoonPrimary" w:cs="Calibri"/>
            <w:color w:val="0000FF"/>
            <w:sz w:val="20"/>
            <w:szCs w:val="20"/>
            <w:u w:val="single" w:color="0000FF"/>
            <w:lang w:eastAsia="en-GB"/>
          </w:rPr>
          <w:t>collection</w:t>
        </w:r>
      </w:hyperlink>
      <w:hyperlink r:id="rId9">
        <w:r w:rsidRPr="003409B6">
          <w:rPr>
            <w:rFonts w:ascii="SassoonPrimary" w:eastAsia="Calibri" w:hAnsi="SassoonPrimary" w:cs="Calibri"/>
            <w:color w:val="0000FF"/>
            <w:sz w:val="20"/>
            <w:szCs w:val="20"/>
            <w:u w:val="single" w:color="0000FF"/>
            <w:lang w:eastAsia="en-GB"/>
          </w:rPr>
          <w:t>-</w:t>
        </w:r>
      </w:hyperlink>
      <w:hyperlink r:id="rId10">
        <w:r w:rsidRPr="003409B6">
          <w:rPr>
            <w:rFonts w:ascii="SassoonPrimary" w:eastAsia="Calibri" w:hAnsi="SassoonPrimary" w:cs="Calibri"/>
            <w:color w:val="0000FF"/>
            <w:sz w:val="20"/>
            <w:szCs w:val="20"/>
            <w:u w:val="single" w:color="0000FF"/>
            <w:lang w:eastAsia="en-GB"/>
          </w:rPr>
          <w:t>and</w:t>
        </w:r>
      </w:hyperlink>
      <w:hyperlink r:id="rId11">
        <w:r w:rsidRPr="003409B6">
          <w:rPr>
            <w:rFonts w:ascii="SassoonPrimary" w:eastAsia="Calibri" w:hAnsi="SassoonPrimary" w:cs="Calibri"/>
            <w:color w:val="0000FF"/>
            <w:sz w:val="20"/>
            <w:szCs w:val="20"/>
            <w:u w:val="single" w:color="0000FF"/>
            <w:lang w:eastAsia="en-GB"/>
          </w:rPr>
          <w:t>-</w:t>
        </w:r>
      </w:hyperlink>
      <w:hyperlink r:id="rId12">
        <w:r w:rsidRPr="003409B6">
          <w:rPr>
            <w:rFonts w:ascii="SassoonPrimary" w:eastAsia="Calibri" w:hAnsi="SassoonPrimary" w:cs="Calibri"/>
            <w:color w:val="0000FF"/>
            <w:sz w:val="20"/>
            <w:szCs w:val="20"/>
            <w:u w:val="single" w:color="0000FF"/>
            <w:lang w:eastAsia="en-GB"/>
          </w:rPr>
          <w:t>censuses</w:t>
        </w:r>
      </w:hyperlink>
      <w:hyperlink r:id="rId13">
        <w:r w:rsidRPr="003409B6">
          <w:rPr>
            <w:rFonts w:ascii="SassoonPrimary" w:eastAsia="Calibri" w:hAnsi="SassoonPrimary" w:cs="Calibri"/>
            <w:color w:val="0000FF"/>
            <w:sz w:val="20"/>
            <w:szCs w:val="20"/>
            <w:u w:val="single" w:color="0000FF"/>
            <w:lang w:eastAsia="en-GB"/>
          </w:rPr>
          <w:t>-</w:t>
        </w:r>
      </w:hyperlink>
      <w:hyperlink r:id="rId14">
        <w:r w:rsidRPr="003409B6">
          <w:rPr>
            <w:rFonts w:ascii="SassoonPrimary" w:eastAsia="Calibri" w:hAnsi="SassoonPrimary" w:cs="Calibri"/>
            <w:color w:val="0000FF"/>
            <w:sz w:val="20"/>
            <w:szCs w:val="20"/>
            <w:u w:val="single" w:color="0000FF"/>
            <w:lang w:eastAsia="en-GB"/>
          </w:rPr>
          <w:t>for</w:t>
        </w:r>
      </w:hyperlink>
      <w:hyperlink r:id="rId15">
        <w:r w:rsidRPr="003409B6">
          <w:rPr>
            <w:rFonts w:ascii="SassoonPrimary" w:eastAsia="Calibri" w:hAnsi="SassoonPrimary" w:cs="Calibri"/>
            <w:color w:val="0000FF"/>
            <w:sz w:val="20"/>
            <w:szCs w:val="20"/>
            <w:u w:val="single" w:color="0000FF"/>
            <w:lang w:eastAsia="en-GB"/>
          </w:rPr>
          <w:t>-</w:t>
        </w:r>
      </w:hyperlink>
      <w:hyperlink r:id="rId16">
        <w:r w:rsidRPr="003409B6">
          <w:rPr>
            <w:rFonts w:ascii="SassoonPrimary" w:eastAsia="Calibri" w:hAnsi="SassoonPrimary" w:cs="Calibri"/>
            <w:color w:val="0000FF"/>
            <w:sz w:val="20"/>
            <w:szCs w:val="20"/>
            <w:u w:val="single" w:color="0000FF"/>
            <w:lang w:eastAsia="en-GB"/>
          </w:rPr>
          <w:t>schools</w:t>
        </w:r>
      </w:hyperlink>
      <w:hyperlink r:id="rId17">
        <w:r w:rsidRPr="003409B6">
          <w:rPr>
            <w:rFonts w:ascii="SassoonPrimary" w:eastAsia="Calibri" w:hAnsi="SassoonPrimary" w:cs="Calibri"/>
            <w:color w:val="000000"/>
            <w:sz w:val="20"/>
            <w:szCs w:val="20"/>
            <w:lang w:eastAsia="en-GB"/>
          </w:rPr>
          <w:t>.</w:t>
        </w:r>
      </w:hyperlink>
      <w:r w:rsidRPr="003409B6">
        <w:rPr>
          <w:rFonts w:ascii="SassoonPrimary" w:eastAsia="Calibri" w:hAnsi="SassoonPrimary" w:cs="Calibri"/>
          <w:color w:val="000000"/>
          <w:sz w:val="20"/>
          <w:szCs w:val="20"/>
          <w:lang w:eastAsia="en-GB"/>
        </w:rPr>
        <w:t xml:space="preserve"> </w:t>
      </w:r>
    </w:p>
    <w:p w:rsidR="003409B6" w:rsidRPr="003409B6" w:rsidRDefault="003409B6" w:rsidP="003409B6">
      <w:pPr>
        <w:spacing w:after="220"/>
        <w:ind w:left="94"/>
        <w:rPr>
          <w:rFonts w:ascii="SassoonPrimary" w:eastAsia="Calibri" w:hAnsi="SassoonPrimary" w:cs="Calibri"/>
          <w:color w:val="000000"/>
          <w:lang w:eastAsia="en-GB"/>
        </w:rPr>
      </w:pPr>
      <w:r w:rsidRPr="003409B6">
        <w:rPr>
          <w:rFonts w:ascii="SassoonPrimary" w:eastAsia="Calibri" w:hAnsi="SassoonPrimary" w:cs="Calibri"/>
          <w:color w:val="000000"/>
          <w:lang w:eastAsia="en-GB"/>
        </w:rPr>
        <w:t xml:space="preserve"> </w:t>
      </w:r>
    </w:p>
    <w:p w:rsidR="003409B6" w:rsidRPr="003409B6" w:rsidRDefault="003409B6" w:rsidP="003409B6">
      <w:pPr>
        <w:keepNext/>
        <w:keepLines/>
        <w:spacing w:after="215"/>
        <w:ind w:left="89" w:hanging="10"/>
        <w:outlineLvl w:val="1"/>
        <w:rPr>
          <w:rFonts w:ascii="SassoonPrimary" w:eastAsia="Calibri" w:hAnsi="SassoonPrimary" w:cs="Calibri"/>
          <w:b/>
          <w:color w:val="C00000"/>
          <w:sz w:val="24"/>
          <w:lang w:eastAsia="en-GB"/>
        </w:rPr>
      </w:pPr>
      <w:r w:rsidRPr="003409B6">
        <w:rPr>
          <w:rFonts w:ascii="SassoonPrimary" w:eastAsia="Calibri" w:hAnsi="SassoonPrimary" w:cs="Calibri"/>
          <w:b/>
          <w:color w:val="C00000"/>
          <w:lang w:eastAsia="en-GB"/>
        </w:rPr>
        <w:t xml:space="preserve">Why we share pupil information </w:t>
      </w:r>
    </w:p>
    <w:p w:rsidR="003409B6" w:rsidRPr="003409B6" w:rsidRDefault="003409B6" w:rsidP="003409B6">
      <w:pPr>
        <w:spacing w:after="57"/>
        <w:ind w:left="94"/>
        <w:rPr>
          <w:rFonts w:ascii="SassoonPrimary" w:eastAsia="Calibri" w:hAnsi="SassoonPrimary" w:cs="Calibri"/>
          <w:color w:val="000000"/>
          <w:lang w:eastAsia="en-GB"/>
        </w:rPr>
      </w:pPr>
      <w:r w:rsidRPr="003409B6">
        <w:rPr>
          <w:rFonts w:ascii="SassoonPrimary" w:eastAsia="Calibri" w:hAnsi="SassoonPrimary" w:cs="Calibri"/>
          <w:color w:val="000000"/>
          <w:lang w:eastAsia="en-GB"/>
        </w:rPr>
        <w:t xml:space="preserve"> </w:t>
      </w:r>
      <w:r w:rsidRPr="003409B6">
        <w:rPr>
          <w:rFonts w:ascii="SassoonPrimary" w:eastAsia="Calibri" w:hAnsi="SassoonPrimary" w:cs="Calibri"/>
          <w:color w:val="000000"/>
          <w:sz w:val="20"/>
          <w:szCs w:val="20"/>
          <w:lang w:eastAsia="en-GB"/>
        </w:rPr>
        <w:t xml:space="preserve">We do not share information about our pupils with anyone without consent unless the law and our policies allow us to do so. </w:t>
      </w:r>
    </w:p>
    <w:p w:rsidR="003409B6" w:rsidRPr="003409B6" w:rsidRDefault="003409B6" w:rsidP="003409B6">
      <w:pPr>
        <w:spacing w:after="59"/>
        <w:ind w:left="94"/>
        <w:rPr>
          <w:rFonts w:ascii="SassoonPrimary" w:eastAsia="Calibri" w:hAnsi="SassoonPrimary" w:cs="Calibri"/>
          <w:color w:val="000000"/>
          <w:lang w:eastAsia="en-GB"/>
        </w:rPr>
      </w:pPr>
      <w:r w:rsidRPr="003409B6">
        <w:rPr>
          <w:rFonts w:ascii="SassoonPrimary" w:eastAsia="Calibri" w:hAnsi="SassoonPrimary" w:cs="Calibri"/>
          <w:color w:val="000000"/>
          <w:lang w:eastAsia="en-GB"/>
        </w:rPr>
        <w:t xml:space="preserve"> </w:t>
      </w:r>
    </w:p>
    <w:p w:rsidR="003409B6" w:rsidRPr="003409B6" w:rsidRDefault="003409B6" w:rsidP="003409B6">
      <w:pPr>
        <w:keepNext/>
        <w:keepLines/>
        <w:spacing w:after="58"/>
        <w:ind w:left="89" w:hanging="10"/>
        <w:outlineLvl w:val="1"/>
        <w:rPr>
          <w:rFonts w:ascii="SassoonPrimary" w:eastAsia="Calibri" w:hAnsi="SassoonPrimary" w:cs="Calibri"/>
          <w:b/>
          <w:color w:val="C00000"/>
          <w:sz w:val="28"/>
          <w:szCs w:val="24"/>
          <w:lang w:eastAsia="en-GB"/>
        </w:rPr>
      </w:pPr>
      <w:r w:rsidRPr="003409B6">
        <w:rPr>
          <w:rFonts w:ascii="SassoonPrimary" w:eastAsia="Calibri" w:hAnsi="SassoonPrimary" w:cs="Calibri"/>
          <w:b/>
          <w:color w:val="C00000"/>
          <w:sz w:val="24"/>
          <w:szCs w:val="24"/>
          <w:lang w:eastAsia="en-GB"/>
        </w:rPr>
        <w:t xml:space="preserve">The National Pupil Database (NPD) </w:t>
      </w:r>
    </w:p>
    <w:p w:rsidR="003409B6" w:rsidRPr="003409B6" w:rsidRDefault="003409B6" w:rsidP="003409B6">
      <w:pPr>
        <w:spacing w:after="65"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rsidR="003409B6" w:rsidRPr="003409B6" w:rsidRDefault="003409B6" w:rsidP="003409B6">
      <w:pPr>
        <w:spacing w:after="65"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We are required by law, to provide information about our pupils to the </w:t>
      </w:r>
      <w:proofErr w:type="spellStart"/>
      <w:r w:rsidRPr="003409B6">
        <w:rPr>
          <w:rFonts w:ascii="SassoonPrimary" w:eastAsia="Calibri" w:hAnsi="SassoonPrimary" w:cs="Calibri"/>
          <w:color w:val="000000"/>
          <w:sz w:val="20"/>
          <w:szCs w:val="20"/>
          <w:lang w:eastAsia="en-GB"/>
        </w:rPr>
        <w:t>DfE</w:t>
      </w:r>
      <w:proofErr w:type="spellEnd"/>
      <w:r w:rsidRPr="003409B6">
        <w:rPr>
          <w:rFonts w:ascii="SassoonPrimary" w:eastAsia="Calibri" w:hAnsi="SassoonPrimary" w:cs="Calibri"/>
          <w:color w:val="000000"/>
          <w:sz w:val="20"/>
          <w:szCs w:val="20"/>
          <w:lang w:eastAsia="en-GB"/>
        </w:rPr>
        <w:t xml:space="preserve"> as part of statutory data collections such as the school census and early years’ census. Some of this information is then stored in the NPD. The law that allows this is the Education (Information About Individual Pupils) (England) Regulations 2013. </w:t>
      </w:r>
    </w:p>
    <w:p w:rsidR="003409B6" w:rsidRPr="003409B6" w:rsidRDefault="003409B6" w:rsidP="003409B6">
      <w:pPr>
        <w:spacing w:after="57"/>
        <w:ind w:left="94"/>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 </w:t>
      </w:r>
    </w:p>
    <w:p w:rsidR="003409B6" w:rsidRPr="003409B6" w:rsidRDefault="003409B6" w:rsidP="003409B6">
      <w:pPr>
        <w:spacing w:after="69" w:line="249" w:lineRule="auto"/>
        <w:ind w:left="89"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To find out more about the NPD, go to </w:t>
      </w:r>
      <w:hyperlink r:id="rId18">
        <w:r w:rsidRPr="003409B6">
          <w:rPr>
            <w:rFonts w:ascii="SassoonPrimary" w:eastAsia="Calibri" w:hAnsi="SassoonPrimary" w:cs="Calibri"/>
            <w:color w:val="0000FF"/>
            <w:sz w:val="20"/>
            <w:szCs w:val="20"/>
            <w:u w:val="single" w:color="0000FF"/>
            <w:lang w:eastAsia="en-GB"/>
          </w:rPr>
          <w:t>https://www.gov.uk/government/publications/national</w:t>
        </w:r>
      </w:hyperlink>
      <w:hyperlink r:id="rId19">
        <w:r w:rsidRPr="003409B6">
          <w:rPr>
            <w:rFonts w:ascii="SassoonPrimary" w:eastAsia="Calibri" w:hAnsi="SassoonPrimary" w:cs="Calibri"/>
            <w:color w:val="0000FF"/>
            <w:sz w:val="20"/>
            <w:szCs w:val="20"/>
            <w:u w:val="single" w:color="0000FF"/>
            <w:lang w:eastAsia="en-GB"/>
          </w:rPr>
          <w:t>-</w:t>
        </w:r>
      </w:hyperlink>
      <w:hyperlink r:id="rId20">
        <w:r w:rsidRPr="003409B6">
          <w:rPr>
            <w:rFonts w:ascii="SassoonPrimary" w:eastAsia="Calibri" w:hAnsi="SassoonPrimary" w:cs="Calibri"/>
            <w:color w:val="0000FF"/>
            <w:sz w:val="20"/>
            <w:szCs w:val="20"/>
            <w:u w:val="single" w:color="0000FF"/>
            <w:lang w:eastAsia="en-GB"/>
          </w:rPr>
          <w:t>pupil</w:t>
        </w:r>
      </w:hyperlink>
      <w:hyperlink r:id="rId21">
        <w:r w:rsidRPr="003409B6">
          <w:rPr>
            <w:rFonts w:ascii="SassoonPrimary" w:eastAsia="Calibri" w:hAnsi="SassoonPrimary" w:cs="Calibri"/>
            <w:color w:val="0000FF"/>
            <w:sz w:val="20"/>
            <w:szCs w:val="20"/>
            <w:u w:val="single" w:color="0000FF"/>
            <w:lang w:eastAsia="en-GB"/>
          </w:rPr>
          <w:t>-</w:t>
        </w:r>
      </w:hyperlink>
      <w:hyperlink r:id="rId22">
        <w:r w:rsidRPr="003409B6">
          <w:rPr>
            <w:rFonts w:ascii="SassoonPrimary" w:eastAsia="Calibri" w:hAnsi="SassoonPrimary" w:cs="Calibri"/>
            <w:color w:val="0000FF"/>
            <w:sz w:val="20"/>
            <w:szCs w:val="20"/>
            <w:u w:val="single" w:color="0000FF"/>
            <w:lang w:eastAsia="en-GB"/>
          </w:rPr>
          <w:t>database</w:t>
        </w:r>
      </w:hyperlink>
      <w:hyperlink r:id="rId23">
        <w:r w:rsidRPr="003409B6">
          <w:rPr>
            <w:rFonts w:ascii="SassoonPrimary" w:eastAsia="Calibri" w:hAnsi="SassoonPrimary" w:cs="Calibri"/>
            <w:color w:val="0000FF"/>
            <w:sz w:val="20"/>
            <w:szCs w:val="20"/>
            <w:u w:val="single" w:color="0000FF"/>
            <w:lang w:eastAsia="en-GB"/>
          </w:rPr>
          <w:t>-</w:t>
        </w:r>
      </w:hyperlink>
      <w:hyperlink r:id="rId24">
        <w:r w:rsidRPr="003409B6">
          <w:rPr>
            <w:rFonts w:ascii="SassoonPrimary" w:eastAsia="Calibri" w:hAnsi="SassoonPrimary" w:cs="Calibri"/>
            <w:color w:val="0000FF"/>
            <w:sz w:val="20"/>
            <w:szCs w:val="20"/>
            <w:u w:val="single" w:color="0000FF"/>
            <w:lang w:eastAsia="en-GB"/>
          </w:rPr>
          <w:t>user</w:t>
        </w:r>
      </w:hyperlink>
      <w:hyperlink r:id="rId25"/>
      <w:hyperlink r:id="rId26">
        <w:r w:rsidRPr="003409B6">
          <w:rPr>
            <w:rFonts w:ascii="SassoonPrimary" w:eastAsia="Calibri" w:hAnsi="SassoonPrimary" w:cs="Calibri"/>
            <w:color w:val="0000FF"/>
            <w:sz w:val="20"/>
            <w:szCs w:val="20"/>
            <w:u w:val="single" w:color="0000FF"/>
            <w:lang w:eastAsia="en-GB"/>
          </w:rPr>
          <w:t>guide</w:t>
        </w:r>
      </w:hyperlink>
      <w:hyperlink r:id="rId27">
        <w:r w:rsidRPr="003409B6">
          <w:rPr>
            <w:rFonts w:ascii="SassoonPrimary" w:eastAsia="Calibri" w:hAnsi="SassoonPrimary" w:cs="Calibri"/>
            <w:color w:val="0000FF"/>
            <w:sz w:val="20"/>
            <w:szCs w:val="20"/>
            <w:u w:val="single" w:color="0000FF"/>
            <w:lang w:eastAsia="en-GB"/>
          </w:rPr>
          <w:t>-</w:t>
        </w:r>
      </w:hyperlink>
      <w:hyperlink r:id="rId28">
        <w:r w:rsidRPr="003409B6">
          <w:rPr>
            <w:rFonts w:ascii="SassoonPrimary" w:eastAsia="Calibri" w:hAnsi="SassoonPrimary" w:cs="Calibri"/>
            <w:color w:val="0000FF"/>
            <w:sz w:val="20"/>
            <w:szCs w:val="20"/>
            <w:u w:val="single" w:color="0000FF"/>
            <w:lang w:eastAsia="en-GB"/>
          </w:rPr>
          <w:t>and</w:t>
        </w:r>
      </w:hyperlink>
      <w:hyperlink r:id="rId29">
        <w:r w:rsidRPr="003409B6">
          <w:rPr>
            <w:rFonts w:ascii="SassoonPrimary" w:eastAsia="Calibri" w:hAnsi="SassoonPrimary" w:cs="Calibri"/>
            <w:color w:val="0000FF"/>
            <w:sz w:val="20"/>
            <w:szCs w:val="20"/>
            <w:u w:val="single" w:color="0000FF"/>
            <w:lang w:eastAsia="en-GB"/>
          </w:rPr>
          <w:t>-</w:t>
        </w:r>
      </w:hyperlink>
      <w:hyperlink r:id="rId30">
        <w:r w:rsidRPr="003409B6">
          <w:rPr>
            <w:rFonts w:ascii="SassoonPrimary" w:eastAsia="Calibri" w:hAnsi="SassoonPrimary" w:cs="Calibri"/>
            <w:color w:val="0000FF"/>
            <w:sz w:val="20"/>
            <w:szCs w:val="20"/>
            <w:u w:val="single" w:color="0000FF"/>
            <w:lang w:eastAsia="en-GB"/>
          </w:rPr>
          <w:t>supporting</w:t>
        </w:r>
      </w:hyperlink>
      <w:hyperlink r:id="rId31">
        <w:r w:rsidRPr="003409B6">
          <w:rPr>
            <w:rFonts w:ascii="SassoonPrimary" w:eastAsia="Calibri" w:hAnsi="SassoonPrimary" w:cs="Calibri"/>
            <w:color w:val="0000FF"/>
            <w:sz w:val="20"/>
            <w:szCs w:val="20"/>
            <w:u w:val="single" w:color="0000FF"/>
            <w:lang w:eastAsia="en-GB"/>
          </w:rPr>
          <w:t>-</w:t>
        </w:r>
      </w:hyperlink>
      <w:hyperlink r:id="rId32">
        <w:r w:rsidRPr="003409B6">
          <w:rPr>
            <w:rFonts w:ascii="SassoonPrimary" w:eastAsia="Calibri" w:hAnsi="SassoonPrimary" w:cs="Calibri"/>
            <w:color w:val="0000FF"/>
            <w:sz w:val="20"/>
            <w:szCs w:val="20"/>
            <w:u w:val="single" w:color="0000FF"/>
            <w:lang w:eastAsia="en-GB"/>
          </w:rPr>
          <w:t>information</w:t>
        </w:r>
      </w:hyperlink>
      <w:hyperlink r:id="rId33">
        <w:r w:rsidRPr="003409B6">
          <w:rPr>
            <w:rFonts w:ascii="SassoonPrimary" w:eastAsia="Calibri" w:hAnsi="SassoonPrimary" w:cs="Calibri"/>
            <w:color w:val="000000"/>
            <w:sz w:val="20"/>
            <w:szCs w:val="20"/>
            <w:lang w:eastAsia="en-GB"/>
          </w:rPr>
          <w:t>.</w:t>
        </w:r>
      </w:hyperlink>
      <w:r w:rsidRPr="003409B6">
        <w:rPr>
          <w:rFonts w:ascii="SassoonPrimary" w:eastAsia="Calibri" w:hAnsi="SassoonPrimary" w:cs="Calibri"/>
          <w:color w:val="000000"/>
          <w:sz w:val="20"/>
          <w:szCs w:val="20"/>
          <w:lang w:eastAsia="en-GB"/>
        </w:rPr>
        <w:t xml:space="preserve"> </w:t>
      </w:r>
    </w:p>
    <w:p w:rsidR="003409B6" w:rsidRPr="003409B6" w:rsidRDefault="003409B6" w:rsidP="003409B6">
      <w:pPr>
        <w:spacing w:after="58"/>
        <w:ind w:left="94"/>
        <w:rPr>
          <w:rFonts w:ascii="SassoonPrimary" w:eastAsia="Calibri" w:hAnsi="SassoonPrimary" w:cs="Calibri"/>
          <w:color w:val="000000"/>
          <w:sz w:val="20"/>
          <w:szCs w:val="20"/>
          <w:lang w:eastAsia="en-GB"/>
        </w:rPr>
      </w:pPr>
      <w:r w:rsidRPr="003409B6">
        <w:rPr>
          <w:rFonts w:ascii="SassoonPrimary" w:eastAsia="Calibri" w:hAnsi="SassoonPrimary" w:cs="Calibri"/>
          <w:color w:val="FF0000"/>
          <w:sz w:val="20"/>
          <w:szCs w:val="20"/>
          <w:lang w:eastAsia="en-GB"/>
        </w:rPr>
        <w:t xml:space="preserve"> </w:t>
      </w:r>
    </w:p>
    <w:p w:rsidR="003409B6" w:rsidRPr="003409B6" w:rsidRDefault="003409B6" w:rsidP="003409B6">
      <w:pPr>
        <w:spacing w:after="116"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The department may share information about our pupils from the NPD with third parties who promote the education or well-being of children in England by: </w:t>
      </w:r>
    </w:p>
    <w:p w:rsidR="003409B6" w:rsidRPr="003409B6" w:rsidRDefault="003409B6" w:rsidP="003409B6">
      <w:pPr>
        <w:numPr>
          <w:ilvl w:val="0"/>
          <w:numId w:val="4"/>
        </w:numPr>
        <w:spacing w:after="9"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conducting research or analysis </w:t>
      </w:r>
    </w:p>
    <w:p w:rsidR="003409B6" w:rsidRPr="003409B6" w:rsidRDefault="003409B6" w:rsidP="003409B6">
      <w:pPr>
        <w:numPr>
          <w:ilvl w:val="0"/>
          <w:numId w:val="4"/>
        </w:numPr>
        <w:spacing w:after="9"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producing statistics </w:t>
      </w:r>
    </w:p>
    <w:p w:rsidR="003409B6" w:rsidRPr="003409B6" w:rsidRDefault="003409B6" w:rsidP="003409B6">
      <w:pPr>
        <w:numPr>
          <w:ilvl w:val="0"/>
          <w:numId w:val="4"/>
        </w:numPr>
        <w:spacing w:after="9"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providing information, advice or guidance </w:t>
      </w:r>
    </w:p>
    <w:p w:rsidR="003409B6" w:rsidRPr="003409B6" w:rsidRDefault="003409B6" w:rsidP="003409B6">
      <w:pPr>
        <w:spacing w:after="0"/>
        <w:ind w:left="814"/>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 </w:t>
      </w:r>
    </w:p>
    <w:p w:rsidR="003409B6" w:rsidRPr="003409B6" w:rsidRDefault="003409B6" w:rsidP="003409B6">
      <w:pPr>
        <w:spacing w:after="116"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The Department has robust processes in place to ensure the confidentiality of our data is maintained and there are stringent controls in place regarding access and use of the data. Decisions on whether </w:t>
      </w:r>
      <w:proofErr w:type="spellStart"/>
      <w:r w:rsidRPr="003409B6">
        <w:rPr>
          <w:rFonts w:ascii="SassoonPrimary" w:eastAsia="Calibri" w:hAnsi="SassoonPrimary" w:cs="Calibri"/>
          <w:color w:val="000000"/>
          <w:sz w:val="20"/>
          <w:szCs w:val="20"/>
          <w:lang w:eastAsia="en-GB"/>
        </w:rPr>
        <w:t>DfE</w:t>
      </w:r>
      <w:proofErr w:type="spellEnd"/>
      <w:r w:rsidRPr="003409B6">
        <w:rPr>
          <w:rFonts w:ascii="SassoonPrimary" w:eastAsia="Calibri" w:hAnsi="SassoonPrimary" w:cs="Calibri"/>
          <w:color w:val="000000"/>
          <w:sz w:val="20"/>
          <w:szCs w:val="20"/>
          <w:lang w:eastAsia="en-GB"/>
        </w:rPr>
        <w:t xml:space="preserve"> releases data to third parties are subject to a strict approval process and based on a detailed assessment of: </w:t>
      </w:r>
    </w:p>
    <w:p w:rsidR="003409B6" w:rsidRPr="003409B6" w:rsidRDefault="003409B6" w:rsidP="003409B6">
      <w:pPr>
        <w:numPr>
          <w:ilvl w:val="0"/>
          <w:numId w:val="4"/>
        </w:numPr>
        <w:spacing w:after="9"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who is requesting the data </w:t>
      </w:r>
    </w:p>
    <w:p w:rsidR="003409B6" w:rsidRPr="003409B6" w:rsidRDefault="003409B6" w:rsidP="003409B6">
      <w:pPr>
        <w:numPr>
          <w:ilvl w:val="0"/>
          <w:numId w:val="4"/>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the purpose for which it is required </w:t>
      </w:r>
    </w:p>
    <w:p w:rsidR="003409B6" w:rsidRPr="003409B6" w:rsidRDefault="003409B6" w:rsidP="003409B6">
      <w:pPr>
        <w:numPr>
          <w:ilvl w:val="0"/>
          <w:numId w:val="4"/>
        </w:numPr>
        <w:spacing w:after="9"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the level and sensitivity of data requested: and  </w:t>
      </w:r>
    </w:p>
    <w:p w:rsidR="003409B6" w:rsidRPr="003409B6" w:rsidRDefault="003409B6" w:rsidP="003409B6">
      <w:pPr>
        <w:numPr>
          <w:ilvl w:val="0"/>
          <w:numId w:val="4"/>
        </w:numPr>
        <w:spacing w:after="9"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the arrangements in place to store and handle the data  </w:t>
      </w:r>
    </w:p>
    <w:p w:rsidR="003409B6" w:rsidRPr="003409B6" w:rsidRDefault="003409B6" w:rsidP="003409B6">
      <w:pPr>
        <w:spacing w:after="0"/>
        <w:ind w:left="814"/>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 </w:t>
      </w:r>
    </w:p>
    <w:p w:rsidR="003409B6" w:rsidRPr="003409B6" w:rsidRDefault="003409B6" w:rsidP="003409B6">
      <w:pPr>
        <w:spacing w:after="65"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lastRenderedPageBreak/>
        <w:t xml:space="preserve">To be granted access to pupil information, organisations must comply with strict terms and conditions covering the confidentiality and handling of the data, security arrangements and retention and use of the data. </w:t>
      </w:r>
    </w:p>
    <w:p w:rsidR="003409B6" w:rsidRPr="003409B6" w:rsidRDefault="003409B6" w:rsidP="003409B6">
      <w:pPr>
        <w:spacing w:after="57"/>
        <w:ind w:left="94"/>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 </w:t>
      </w:r>
    </w:p>
    <w:p w:rsidR="003409B6" w:rsidRPr="003409B6" w:rsidRDefault="003409B6" w:rsidP="003409B6">
      <w:pPr>
        <w:spacing w:after="65"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For more information about the department’s data sharing process, please visit: </w:t>
      </w:r>
      <w:hyperlink r:id="rId34">
        <w:r w:rsidRPr="003409B6">
          <w:rPr>
            <w:rFonts w:ascii="SassoonPrimary" w:eastAsia="Calibri" w:hAnsi="SassoonPrimary" w:cs="Calibri"/>
            <w:color w:val="0000FF"/>
            <w:sz w:val="20"/>
            <w:szCs w:val="20"/>
            <w:u w:val="single" w:color="0000FF"/>
            <w:lang w:eastAsia="en-GB"/>
          </w:rPr>
          <w:t>https://www.gov.uk/data</w:t>
        </w:r>
      </w:hyperlink>
      <w:hyperlink r:id="rId35"/>
      <w:hyperlink r:id="rId36">
        <w:r w:rsidRPr="003409B6">
          <w:rPr>
            <w:rFonts w:ascii="SassoonPrimary" w:eastAsia="Calibri" w:hAnsi="SassoonPrimary" w:cs="Calibri"/>
            <w:color w:val="0000FF"/>
            <w:sz w:val="20"/>
            <w:szCs w:val="20"/>
            <w:u w:val="single" w:color="0000FF"/>
            <w:lang w:eastAsia="en-GB"/>
          </w:rPr>
          <w:t>protection</w:t>
        </w:r>
      </w:hyperlink>
      <w:hyperlink r:id="rId37">
        <w:r w:rsidRPr="003409B6">
          <w:rPr>
            <w:rFonts w:ascii="SassoonPrimary" w:eastAsia="Calibri" w:hAnsi="SassoonPrimary" w:cs="Calibri"/>
            <w:color w:val="0000FF"/>
            <w:sz w:val="20"/>
            <w:szCs w:val="20"/>
            <w:u w:val="single" w:color="0000FF"/>
            <w:lang w:eastAsia="en-GB"/>
          </w:rPr>
          <w:t>-</w:t>
        </w:r>
      </w:hyperlink>
      <w:hyperlink r:id="rId38">
        <w:r w:rsidRPr="003409B6">
          <w:rPr>
            <w:rFonts w:ascii="SassoonPrimary" w:eastAsia="Calibri" w:hAnsi="SassoonPrimary" w:cs="Calibri"/>
            <w:color w:val="0000FF"/>
            <w:sz w:val="20"/>
            <w:szCs w:val="20"/>
            <w:u w:val="single" w:color="0000FF"/>
            <w:lang w:eastAsia="en-GB"/>
          </w:rPr>
          <w:t>how</w:t>
        </w:r>
      </w:hyperlink>
      <w:hyperlink r:id="rId39">
        <w:r w:rsidRPr="003409B6">
          <w:rPr>
            <w:rFonts w:ascii="SassoonPrimary" w:eastAsia="Calibri" w:hAnsi="SassoonPrimary" w:cs="Calibri"/>
            <w:color w:val="0000FF"/>
            <w:sz w:val="20"/>
            <w:szCs w:val="20"/>
            <w:u w:val="single" w:color="0000FF"/>
            <w:lang w:eastAsia="en-GB"/>
          </w:rPr>
          <w:t>-</w:t>
        </w:r>
      </w:hyperlink>
      <w:hyperlink r:id="rId40">
        <w:r w:rsidRPr="003409B6">
          <w:rPr>
            <w:rFonts w:ascii="SassoonPrimary" w:eastAsia="Calibri" w:hAnsi="SassoonPrimary" w:cs="Calibri"/>
            <w:color w:val="0000FF"/>
            <w:sz w:val="20"/>
            <w:szCs w:val="20"/>
            <w:u w:val="single" w:color="0000FF"/>
            <w:lang w:eastAsia="en-GB"/>
          </w:rPr>
          <w:t>we</w:t>
        </w:r>
      </w:hyperlink>
      <w:hyperlink r:id="rId41">
        <w:r w:rsidRPr="003409B6">
          <w:rPr>
            <w:rFonts w:ascii="SassoonPrimary" w:eastAsia="Calibri" w:hAnsi="SassoonPrimary" w:cs="Calibri"/>
            <w:color w:val="0000FF"/>
            <w:sz w:val="20"/>
            <w:szCs w:val="20"/>
            <w:u w:val="single" w:color="0000FF"/>
            <w:lang w:eastAsia="en-GB"/>
          </w:rPr>
          <w:t>-</w:t>
        </w:r>
      </w:hyperlink>
      <w:hyperlink r:id="rId42">
        <w:r w:rsidRPr="003409B6">
          <w:rPr>
            <w:rFonts w:ascii="SassoonPrimary" w:eastAsia="Calibri" w:hAnsi="SassoonPrimary" w:cs="Calibri"/>
            <w:color w:val="0000FF"/>
            <w:sz w:val="20"/>
            <w:szCs w:val="20"/>
            <w:u w:val="single" w:color="0000FF"/>
            <w:lang w:eastAsia="en-GB"/>
          </w:rPr>
          <w:t>collect</w:t>
        </w:r>
      </w:hyperlink>
      <w:hyperlink r:id="rId43">
        <w:r w:rsidRPr="003409B6">
          <w:rPr>
            <w:rFonts w:ascii="SassoonPrimary" w:eastAsia="Calibri" w:hAnsi="SassoonPrimary" w:cs="Calibri"/>
            <w:color w:val="0000FF"/>
            <w:sz w:val="20"/>
            <w:szCs w:val="20"/>
            <w:u w:val="single" w:color="0000FF"/>
            <w:lang w:eastAsia="en-GB"/>
          </w:rPr>
          <w:t>-</w:t>
        </w:r>
      </w:hyperlink>
      <w:hyperlink r:id="rId44">
        <w:r w:rsidRPr="003409B6">
          <w:rPr>
            <w:rFonts w:ascii="SassoonPrimary" w:eastAsia="Calibri" w:hAnsi="SassoonPrimary" w:cs="Calibri"/>
            <w:color w:val="0000FF"/>
            <w:sz w:val="20"/>
            <w:szCs w:val="20"/>
            <w:u w:val="single" w:color="0000FF"/>
            <w:lang w:eastAsia="en-GB"/>
          </w:rPr>
          <w:t>and</w:t>
        </w:r>
      </w:hyperlink>
      <w:hyperlink r:id="rId45">
        <w:r w:rsidRPr="003409B6">
          <w:rPr>
            <w:rFonts w:ascii="SassoonPrimary" w:eastAsia="Calibri" w:hAnsi="SassoonPrimary" w:cs="Calibri"/>
            <w:color w:val="0000FF"/>
            <w:sz w:val="20"/>
            <w:szCs w:val="20"/>
            <w:u w:val="single" w:color="0000FF"/>
            <w:lang w:eastAsia="en-GB"/>
          </w:rPr>
          <w:t>-</w:t>
        </w:r>
      </w:hyperlink>
      <w:hyperlink r:id="rId46">
        <w:r w:rsidRPr="003409B6">
          <w:rPr>
            <w:rFonts w:ascii="SassoonPrimary" w:eastAsia="Calibri" w:hAnsi="SassoonPrimary" w:cs="Calibri"/>
            <w:color w:val="0000FF"/>
            <w:sz w:val="20"/>
            <w:szCs w:val="20"/>
            <w:u w:val="single" w:color="0000FF"/>
            <w:lang w:eastAsia="en-GB"/>
          </w:rPr>
          <w:t>share</w:t>
        </w:r>
      </w:hyperlink>
      <w:hyperlink r:id="rId47">
        <w:r w:rsidRPr="003409B6">
          <w:rPr>
            <w:rFonts w:ascii="SassoonPrimary" w:eastAsia="Calibri" w:hAnsi="SassoonPrimary" w:cs="Calibri"/>
            <w:color w:val="0000FF"/>
            <w:sz w:val="20"/>
            <w:szCs w:val="20"/>
            <w:u w:val="single" w:color="0000FF"/>
            <w:lang w:eastAsia="en-GB"/>
          </w:rPr>
          <w:t>-</w:t>
        </w:r>
      </w:hyperlink>
      <w:hyperlink r:id="rId48">
        <w:r w:rsidRPr="003409B6">
          <w:rPr>
            <w:rFonts w:ascii="SassoonPrimary" w:eastAsia="Calibri" w:hAnsi="SassoonPrimary" w:cs="Calibri"/>
            <w:color w:val="0000FF"/>
            <w:sz w:val="20"/>
            <w:szCs w:val="20"/>
            <w:u w:val="single" w:color="0000FF"/>
            <w:lang w:eastAsia="en-GB"/>
          </w:rPr>
          <w:t>research</w:t>
        </w:r>
      </w:hyperlink>
      <w:hyperlink r:id="rId49">
        <w:r w:rsidRPr="003409B6">
          <w:rPr>
            <w:rFonts w:ascii="SassoonPrimary" w:eastAsia="Calibri" w:hAnsi="SassoonPrimary" w:cs="Calibri"/>
            <w:color w:val="0000FF"/>
            <w:sz w:val="20"/>
            <w:szCs w:val="20"/>
            <w:u w:val="single" w:color="0000FF"/>
            <w:lang w:eastAsia="en-GB"/>
          </w:rPr>
          <w:t>-</w:t>
        </w:r>
      </w:hyperlink>
      <w:hyperlink r:id="rId50">
        <w:r w:rsidRPr="003409B6">
          <w:rPr>
            <w:rFonts w:ascii="SassoonPrimary" w:eastAsia="Calibri" w:hAnsi="SassoonPrimary" w:cs="Calibri"/>
            <w:color w:val="0000FF"/>
            <w:sz w:val="20"/>
            <w:szCs w:val="20"/>
            <w:u w:val="single" w:color="0000FF"/>
            <w:lang w:eastAsia="en-GB"/>
          </w:rPr>
          <w:t>data</w:t>
        </w:r>
      </w:hyperlink>
      <w:hyperlink r:id="rId51">
        <w:r w:rsidRPr="003409B6">
          <w:rPr>
            <w:rFonts w:ascii="SassoonPrimary" w:eastAsia="Calibri" w:hAnsi="SassoonPrimary" w:cs="Calibri"/>
            <w:color w:val="000000"/>
            <w:sz w:val="20"/>
            <w:szCs w:val="20"/>
            <w:lang w:eastAsia="en-GB"/>
          </w:rPr>
          <w:t xml:space="preserve"> </w:t>
        </w:r>
      </w:hyperlink>
      <w:r w:rsidRPr="003409B6">
        <w:rPr>
          <w:rFonts w:ascii="SassoonPrimary" w:eastAsia="Calibri" w:hAnsi="SassoonPrimary" w:cs="Calibri"/>
          <w:color w:val="000000"/>
          <w:sz w:val="20"/>
          <w:szCs w:val="20"/>
          <w:lang w:eastAsia="en-GB"/>
        </w:rPr>
        <w:t xml:space="preserve"> </w:t>
      </w:r>
    </w:p>
    <w:p w:rsidR="003409B6" w:rsidRPr="003409B6" w:rsidRDefault="003409B6" w:rsidP="003409B6">
      <w:pPr>
        <w:spacing w:after="57"/>
        <w:ind w:left="94"/>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 </w:t>
      </w:r>
    </w:p>
    <w:p w:rsidR="003409B6" w:rsidRPr="003409B6" w:rsidRDefault="003409B6" w:rsidP="003409B6">
      <w:pPr>
        <w:spacing w:after="65"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For information about which organisations the department has provided pupil information, (and for which project), please visit the following website: </w:t>
      </w:r>
      <w:hyperlink r:id="rId52">
        <w:r w:rsidRPr="003409B6">
          <w:rPr>
            <w:rFonts w:ascii="SassoonPrimary" w:eastAsia="Calibri" w:hAnsi="SassoonPrimary" w:cs="Calibri"/>
            <w:color w:val="0000FF"/>
            <w:sz w:val="20"/>
            <w:szCs w:val="20"/>
            <w:u w:val="single" w:color="0000FF"/>
            <w:lang w:eastAsia="en-GB"/>
          </w:rPr>
          <w:t>https://www.gov.uk/government/publications/national</w:t>
        </w:r>
      </w:hyperlink>
      <w:hyperlink r:id="rId53">
        <w:r w:rsidRPr="003409B6">
          <w:rPr>
            <w:rFonts w:ascii="SassoonPrimary" w:eastAsia="Calibri" w:hAnsi="SassoonPrimary" w:cs="Calibri"/>
            <w:color w:val="0000FF"/>
            <w:sz w:val="20"/>
            <w:szCs w:val="20"/>
            <w:u w:val="single" w:color="0000FF"/>
            <w:lang w:eastAsia="en-GB"/>
          </w:rPr>
          <w:t>-</w:t>
        </w:r>
      </w:hyperlink>
      <w:hyperlink r:id="rId54">
        <w:r w:rsidRPr="003409B6">
          <w:rPr>
            <w:rFonts w:ascii="SassoonPrimary" w:eastAsia="Calibri" w:hAnsi="SassoonPrimary" w:cs="Calibri"/>
            <w:color w:val="0000FF"/>
            <w:sz w:val="20"/>
            <w:szCs w:val="20"/>
            <w:u w:val="single" w:color="0000FF"/>
            <w:lang w:eastAsia="en-GB"/>
          </w:rPr>
          <w:t>pupil</w:t>
        </w:r>
      </w:hyperlink>
      <w:hyperlink r:id="rId55">
        <w:r w:rsidRPr="003409B6">
          <w:rPr>
            <w:rFonts w:ascii="SassoonPrimary" w:eastAsia="Calibri" w:hAnsi="SassoonPrimary" w:cs="Calibri"/>
            <w:color w:val="0000FF"/>
            <w:sz w:val="20"/>
            <w:szCs w:val="20"/>
            <w:u w:val="single" w:color="0000FF"/>
            <w:lang w:eastAsia="en-GB"/>
          </w:rPr>
          <w:t>-</w:t>
        </w:r>
      </w:hyperlink>
      <w:hyperlink r:id="rId56">
        <w:r w:rsidRPr="003409B6">
          <w:rPr>
            <w:rFonts w:ascii="SassoonPrimary" w:eastAsia="Calibri" w:hAnsi="SassoonPrimary" w:cs="Calibri"/>
            <w:color w:val="0000FF"/>
            <w:sz w:val="20"/>
            <w:szCs w:val="20"/>
            <w:u w:val="single" w:color="0000FF"/>
            <w:lang w:eastAsia="en-GB"/>
          </w:rPr>
          <w:t>database</w:t>
        </w:r>
      </w:hyperlink>
      <w:hyperlink r:id="rId57">
        <w:r w:rsidRPr="003409B6">
          <w:rPr>
            <w:rFonts w:ascii="SassoonPrimary" w:eastAsia="Calibri" w:hAnsi="SassoonPrimary" w:cs="Calibri"/>
            <w:color w:val="0000FF"/>
            <w:sz w:val="20"/>
            <w:szCs w:val="20"/>
            <w:u w:val="single" w:color="0000FF"/>
            <w:lang w:eastAsia="en-GB"/>
          </w:rPr>
          <w:t>-</w:t>
        </w:r>
      </w:hyperlink>
      <w:hyperlink r:id="rId58">
        <w:r w:rsidRPr="003409B6">
          <w:rPr>
            <w:rFonts w:ascii="SassoonPrimary" w:eastAsia="Calibri" w:hAnsi="SassoonPrimary" w:cs="Calibri"/>
            <w:color w:val="0000FF"/>
            <w:sz w:val="20"/>
            <w:szCs w:val="20"/>
            <w:u w:val="single" w:color="0000FF"/>
            <w:lang w:eastAsia="en-GB"/>
          </w:rPr>
          <w:t>requests</w:t>
        </w:r>
      </w:hyperlink>
      <w:hyperlink r:id="rId59"/>
      <w:hyperlink r:id="rId60">
        <w:r w:rsidRPr="003409B6">
          <w:rPr>
            <w:rFonts w:ascii="SassoonPrimary" w:eastAsia="Calibri" w:hAnsi="SassoonPrimary" w:cs="Calibri"/>
            <w:color w:val="0000FF"/>
            <w:sz w:val="20"/>
            <w:szCs w:val="20"/>
            <w:u w:val="single" w:color="0000FF"/>
            <w:lang w:eastAsia="en-GB"/>
          </w:rPr>
          <w:t>received</w:t>
        </w:r>
      </w:hyperlink>
      <w:hyperlink r:id="rId61">
        <w:r w:rsidRPr="003409B6">
          <w:rPr>
            <w:rFonts w:ascii="SassoonPrimary" w:eastAsia="Calibri" w:hAnsi="SassoonPrimary" w:cs="Calibri"/>
            <w:color w:val="0000FF"/>
            <w:sz w:val="20"/>
            <w:szCs w:val="20"/>
            <w:lang w:eastAsia="en-GB"/>
          </w:rPr>
          <w:t xml:space="preserve"> </w:t>
        </w:r>
      </w:hyperlink>
    </w:p>
    <w:p w:rsidR="003409B6" w:rsidRPr="003409B6" w:rsidRDefault="003409B6" w:rsidP="003409B6">
      <w:pPr>
        <w:spacing w:after="57"/>
        <w:ind w:left="94"/>
        <w:rPr>
          <w:rFonts w:ascii="SassoonPrimary" w:eastAsia="Calibri" w:hAnsi="SassoonPrimary" w:cs="Calibri"/>
          <w:color w:val="000000"/>
          <w:lang w:eastAsia="en-GB"/>
        </w:rPr>
      </w:pPr>
      <w:r w:rsidRPr="003409B6">
        <w:rPr>
          <w:rFonts w:ascii="SassoonPrimary" w:eastAsia="Calibri" w:hAnsi="SassoonPrimary" w:cs="Calibri"/>
          <w:color w:val="000000"/>
          <w:lang w:eastAsia="en-GB"/>
        </w:rPr>
        <w:t xml:space="preserve"> </w:t>
      </w:r>
    </w:p>
    <w:p w:rsidR="003409B6" w:rsidRPr="003409B6" w:rsidRDefault="003409B6" w:rsidP="003409B6">
      <w:pPr>
        <w:spacing w:after="69" w:line="249" w:lineRule="auto"/>
        <w:ind w:left="89"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To contact </w:t>
      </w:r>
      <w:proofErr w:type="spellStart"/>
      <w:r w:rsidRPr="003409B6">
        <w:rPr>
          <w:rFonts w:ascii="SassoonPrimary" w:eastAsia="Calibri" w:hAnsi="SassoonPrimary" w:cs="Calibri"/>
          <w:color w:val="000000"/>
          <w:sz w:val="20"/>
          <w:szCs w:val="20"/>
          <w:lang w:eastAsia="en-GB"/>
        </w:rPr>
        <w:t>DfE</w:t>
      </w:r>
      <w:proofErr w:type="spellEnd"/>
      <w:r w:rsidRPr="003409B6">
        <w:rPr>
          <w:rFonts w:ascii="SassoonPrimary" w:eastAsia="Calibri" w:hAnsi="SassoonPrimary" w:cs="Calibri"/>
          <w:color w:val="000000"/>
          <w:sz w:val="20"/>
          <w:szCs w:val="20"/>
          <w:lang w:eastAsia="en-GB"/>
        </w:rPr>
        <w:t xml:space="preserve">: </w:t>
      </w:r>
      <w:hyperlink r:id="rId62">
        <w:r w:rsidRPr="003409B6">
          <w:rPr>
            <w:rFonts w:ascii="SassoonPrimary" w:eastAsia="Calibri" w:hAnsi="SassoonPrimary" w:cs="Calibri"/>
            <w:color w:val="0000FF"/>
            <w:sz w:val="20"/>
            <w:szCs w:val="20"/>
            <w:u w:val="single" w:color="0000FF"/>
            <w:lang w:eastAsia="en-GB"/>
          </w:rPr>
          <w:t>https://www.gov.uk/contact</w:t>
        </w:r>
      </w:hyperlink>
      <w:hyperlink r:id="rId63">
        <w:r w:rsidRPr="003409B6">
          <w:rPr>
            <w:rFonts w:ascii="SassoonPrimary" w:eastAsia="Calibri" w:hAnsi="SassoonPrimary" w:cs="Calibri"/>
            <w:color w:val="0000FF"/>
            <w:sz w:val="20"/>
            <w:szCs w:val="20"/>
            <w:u w:val="single" w:color="0000FF"/>
            <w:lang w:eastAsia="en-GB"/>
          </w:rPr>
          <w:t>-</w:t>
        </w:r>
      </w:hyperlink>
      <w:hyperlink r:id="rId64">
        <w:r w:rsidRPr="003409B6">
          <w:rPr>
            <w:rFonts w:ascii="SassoonPrimary" w:eastAsia="Calibri" w:hAnsi="SassoonPrimary" w:cs="Calibri"/>
            <w:color w:val="0000FF"/>
            <w:sz w:val="20"/>
            <w:szCs w:val="20"/>
            <w:u w:val="single" w:color="0000FF"/>
            <w:lang w:eastAsia="en-GB"/>
          </w:rPr>
          <w:t>dfe</w:t>
        </w:r>
      </w:hyperlink>
      <w:hyperlink r:id="rId65">
        <w:r w:rsidRPr="003409B6">
          <w:rPr>
            <w:rFonts w:ascii="SassoonPrimary" w:eastAsia="Calibri" w:hAnsi="SassoonPrimary" w:cs="Calibri"/>
            <w:color w:val="1F4E79"/>
            <w:sz w:val="20"/>
            <w:szCs w:val="20"/>
            <w:lang w:eastAsia="en-GB"/>
          </w:rPr>
          <w:t xml:space="preserve"> </w:t>
        </w:r>
      </w:hyperlink>
    </w:p>
    <w:p w:rsidR="003409B6" w:rsidRPr="003409B6" w:rsidRDefault="003409B6" w:rsidP="003409B6">
      <w:pPr>
        <w:spacing w:after="59"/>
        <w:ind w:left="94"/>
        <w:rPr>
          <w:rFonts w:ascii="SassoonPrimary" w:eastAsia="Calibri" w:hAnsi="SassoonPrimary" w:cs="Calibri"/>
          <w:color w:val="1F4E79"/>
          <w:sz w:val="20"/>
          <w:szCs w:val="20"/>
          <w:lang w:eastAsia="en-GB"/>
        </w:rPr>
      </w:pPr>
      <w:r w:rsidRPr="003409B6">
        <w:rPr>
          <w:rFonts w:ascii="SassoonPrimary" w:eastAsia="Calibri" w:hAnsi="SassoonPrimary" w:cs="Calibri"/>
          <w:color w:val="1F4E79"/>
          <w:sz w:val="20"/>
          <w:szCs w:val="20"/>
          <w:lang w:eastAsia="en-GB"/>
        </w:rPr>
        <w:t xml:space="preserve"> </w:t>
      </w:r>
    </w:p>
    <w:p w:rsidR="003409B6" w:rsidRPr="003409B6" w:rsidRDefault="003409B6" w:rsidP="003409B6">
      <w:pPr>
        <w:spacing w:after="59"/>
        <w:ind w:left="94"/>
        <w:rPr>
          <w:rFonts w:ascii="SassoonPrimary" w:eastAsia="Calibri" w:hAnsi="SassoonPrimary" w:cs="Calibri"/>
          <w:color w:val="000000"/>
          <w:sz w:val="20"/>
          <w:szCs w:val="20"/>
          <w:lang w:eastAsia="en-GB"/>
        </w:rPr>
      </w:pPr>
    </w:p>
    <w:p w:rsidR="003409B6" w:rsidRPr="003409B6" w:rsidRDefault="003409B6" w:rsidP="003409B6">
      <w:pPr>
        <w:keepNext/>
        <w:keepLines/>
        <w:spacing w:after="58"/>
        <w:ind w:left="89" w:hanging="10"/>
        <w:outlineLvl w:val="1"/>
        <w:rPr>
          <w:rFonts w:ascii="SassoonPrimary" w:eastAsia="Calibri" w:hAnsi="SassoonPrimary" w:cs="Calibri"/>
          <w:b/>
          <w:color w:val="1F4E79"/>
          <w:lang w:eastAsia="en-GB"/>
        </w:rPr>
      </w:pPr>
    </w:p>
    <w:p w:rsidR="003409B6" w:rsidRPr="003409B6" w:rsidRDefault="003409B6" w:rsidP="003409B6">
      <w:pPr>
        <w:keepNext/>
        <w:keepLines/>
        <w:spacing w:after="58"/>
        <w:ind w:left="89" w:hanging="10"/>
        <w:outlineLvl w:val="1"/>
        <w:rPr>
          <w:rFonts w:ascii="SassoonPrimary" w:eastAsia="Calibri" w:hAnsi="SassoonPrimary" w:cs="Calibri"/>
          <w:b/>
          <w:color w:val="C00000"/>
          <w:sz w:val="24"/>
          <w:lang w:eastAsia="en-GB"/>
        </w:rPr>
      </w:pPr>
      <w:r w:rsidRPr="003409B6">
        <w:rPr>
          <w:rFonts w:ascii="SassoonPrimary" w:eastAsia="Calibri" w:hAnsi="SassoonPrimary" w:cs="Calibri"/>
          <w:b/>
          <w:color w:val="C00000"/>
          <w:lang w:eastAsia="en-GB"/>
        </w:rPr>
        <w:t xml:space="preserve">Requesting access to your personal data </w:t>
      </w:r>
    </w:p>
    <w:p w:rsidR="003409B6" w:rsidRPr="003409B6" w:rsidRDefault="003409B6" w:rsidP="003409B6">
      <w:pPr>
        <w:spacing w:after="22" w:line="239" w:lineRule="auto"/>
        <w:ind w:left="89" w:right="56" w:hanging="10"/>
        <w:jc w:val="both"/>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Under data protection legislation, parents and pupils have the right to request access to information about them that we hold. To make a request for your personal information, or be given access to your child’s file, contact the Headteacher, Mrs R Wallace, she is contactable by phone on 01995 61596 or email at </w:t>
      </w:r>
      <w:r w:rsidRPr="003409B6">
        <w:rPr>
          <w:rFonts w:ascii="SassoonPrimary" w:eastAsia="Calibri" w:hAnsi="SassoonPrimary" w:cs="Calibri"/>
          <w:color w:val="0000FF"/>
          <w:sz w:val="20"/>
          <w:szCs w:val="20"/>
          <w:u w:val="single" w:color="0000FF"/>
          <w:lang w:eastAsia="en-GB"/>
        </w:rPr>
        <w:t>head@brabins.lancs.sch.uk</w:t>
      </w:r>
      <w:r w:rsidRPr="003409B6">
        <w:rPr>
          <w:rFonts w:ascii="SassoonPrimary" w:eastAsia="Calibri" w:hAnsi="SassoonPrimary" w:cs="Calibri"/>
          <w:color w:val="000000"/>
          <w:sz w:val="20"/>
          <w:szCs w:val="20"/>
          <w:lang w:eastAsia="en-GB"/>
        </w:rPr>
        <w:t xml:space="preserve"> </w:t>
      </w:r>
    </w:p>
    <w:p w:rsidR="003409B6" w:rsidRPr="003409B6" w:rsidRDefault="003409B6" w:rsidP="003409B6">
      <w:pPr>
        <w:spacing w:after="115"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You also have the right to: </w:t>
      </w:r>
    </w:p>
    <w:p w:rsidR="003409B6" w:rsidRPr="003409B6" w:rsidRDefault="003409B6" w:rsidP="003409B6">
      <w:pPr>
        <w:numPr>
          <w:ilvl w:val="0"/>
          <w:numId w:val="5"/>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object to processing of personal data that is likely to cause, or is causing, damage or distress </w:t>
      </w:r>
    </w:p>
    <w:p w:rsidR="003409B6" w:rsidRPr="003409B6" w:rsidRDefault="003409B6" w:rsidP="003409B6">
      <w:pPr>
        <w:numPr>
          <w:ilvl w:val="0"/>
          <w:numId w:val="5"/>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prevent processing for the purpose of direct marketing </w:t>
      </w:r>
    </w:p>
    <w:p w:rsidR="003409B6" w:rsidRPr="003409B6" w:rsidRDefault="003409B6" w:rsidP="003409B6">
      <w:pPr>
        <w:numPr>
          <w:ilvl w:val="0"/>
          <w:numId w:val="5"/>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object to decisions being taken by automated means </w:t>
      </w:r>
    </w:p>
    <w:p w:rsidR="00524E61" w:rsidRDefault="003409B6" w:rsidP="003409B6">
      <w:pPr>
        <w:numPr>
          <w:ilvl w:val="0"/>
          <w:numId w:val="5"/>
        </w:numPr>
        <w:spacing w:after="65"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in certain circumstances, have inaccurate personal data rectified, blocked, erased or </w:t>
      </w:r>
    </w:p>
    <w:p w:rsidR="003409B6" w:rsidRPr="003409B6" w:rsidRDefault="00524E61" w:rsidP="00524E61">
      <w:pPr>
        <w:spacing w:after="65" w:line="249" w:lineRule="auto"/>
        <w:ind w:left="814" w:right="50"/>
        <w:rPr>
          <w:rFonts w:ascii="SassoonPrimary" w:eastAsia="Calibri" w:hAnsi="SassoonPrimary" w:cs="Calibri"/>
          <w:color w:val="000000"/>
          <w:sz w:val="20"/>
          <w:szCs w:val="20"/>
          <w:lang w:eastAsia="en-GB"/>
        </w:rPr>
      </w:pPr>
      <w:r>
        <w:rPr>
          <w:rFonts w:ascii="SassoonPrimary" w:eastAsia="Calibri" w:hAnsi="SassoonPrimary" w:cs="Calibri"/>
          <w:color w:val="000000"/>
          <w:sz w:val="20"/>
          <w:szCs w:val="20"/>
          <w:lang w:eastAsia="en-GB"/>
        </w:rPr>
        <w:t xml:space="preserve">           </w:t>
      </w:r>
      <w:r w:rsidR="003409B6" w:rsidRPr="003409B6">
        <w:rPr>
          <w:rFonts w:ascii="SassoonPrimary" w:eastAsia="Calibri" w:hAnsi="SassoonPrimary" w:cs="Calibri"/>
          <w:color w:val="000000"/>
          <w:sz w:val="20"/>
          <w:szCs w:val="20"/>
          <w:lang w:eastAsia="en-GB"/>
        </w:rPr>
        <w:t xml:space="preserve">destroyed; and </w:t>
      </w:r>
    </w:p>
    <w:p w:rsidR="003409B6" w:rsidRPr="003409B6" w:rsidRDefault="003409B6" w:rsidP="003409B6">
      <w:pPr>
        <w:numPr>
          <w:ilvl w:val="0"/>
          <w:numId w:val="5"/>
        </w:numPr>
        <w:spacing w:after="254" w:line="249" w:lineRule="auto"/>
        <w:ind w:right="5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claim compensation for damages caused by a breach of the Data Protection regulations  </w:t>
      </w:r>
    </w:p>
    <w:p w:rsidR="003409B6" w:rsidRPr="003409B6" w:rsidRDefault="003409B6" w:rsidP="003409B6">
      <w:pPr>
        <w:spacing w:after="360" w:line="239" w:lineRule="auto"/>
        <w:ind w:left="89" w:right="56" w:hanging="10"/>
        <w:jc w:val="both"/>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If you have a concern about the way we are collecting or using your personal data, we request that you raise your concern with us in the first instance. Alternatively, you can contact the Information Commissioner’s Office at https://ico.org.uk/concerns/ </w:t>
      </w:r>
    </w:p>
    <w:p w:rsidR="003409B6" w:rsidRPr="003409B6" w:rsidRDefault="003409B6" w:rsidP="003409B6">
      <w:pPr>
        <w:keepNext/>
        <w:keepLines/>
        <w:spacing w:after="218"/>
        <w:ind w:left="89" w:hanging="10"/>
        <w:outlineLvl w:val="1"/>
        <w:rPr>
          <w:rFonts w:ascii="SassoonPrimary" w:eastAsia="Calibri" w:hAnsi="SassoonPrimary" w:cs="Calibri"/>
          <w:b/>
          <w:color w:val="C00000"/>
          <w:sz w:val="24"/>
          <w:lang w:eastAsia="en-GB"/>
        </w:rPr>
      </w:pPr>
      <w:r w:rsidRPr="003409B6">
        <w:rPr>
          <w:rFonts w:ascii="SassoonPrimary" w:eastAsia="Calibri" w:hAnsi="SassoonPrimary" w:cs="Calibri"/>
          <w:b/>
          <w:color w:val="C00000"/>
          <w:lang w:eastAsia="en-GB"/>
        </w:rPr>
        <w:t xml:space="preserve">Contact </w:t>
      </w:r>
    </w:p>
    <w:p w:rsidR="003409B6" w:rsidRPr="003409B6" w:rsidRDefault="003409B6" w:rsidP="003409B6">
      <w:pPr>
        <w:spacing w:after="370" w:line="249" w:lineRule="auto"/>
        <w:ind w:left="89" w:right="50" w:hanging="10"/>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If you would like to discuss anything in this privacy notice, please</w:t>
      </w:r>
      <w:r w:rsidRPr="003409B6">
        <w:rPr>
          <w:rFonts w:ascii="SassoonPrimary" w:eastAsia="Calibri" w:hAnsi="SassoonPrimary" w:cs="Calibri"/>
          <w:color w:val="FF0000"/>
          <w:sz w:val="20"/>
          <w:szCs w:val="20"/>
          <w:lang w:eastAsia="en-GB"/>
        </w:rPr>
        <w:t xml:space="preserve"> </w:t>
      </w:r>
      <w:r w:rsidRPr="003409B6">
        <w:rPr>
          <w:rFonts w:ascii="SassoonPrimary" w:eastAsia="Calibri" w:hAnsi="SassoonPrimary" w:cs="Calibri"/>
          <w:color w:val="000000"/>
          <w:sz w:val="20"/>
          <w:szCs w:val="20"/>
          <w:lang w:eastAsia="en-GB"/>
        </w:rPr>
        <w:t xml:space="preserve">contact the office </w:t>
      </w:r>
    </w:p>
    <w:p w:rsidR="003409B6" w:rsidRPr="003409B6" w:rsidRDefault="003409B6" w:rsidP="003409B6">
      <w:pPr>
        <w:tabs>
          <w:tab w:val="center" w:pos="5360"/>
        </w:tabs>
        <w:spacing w:after="9" w:line="249" w:lineRule="auto"/>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Please tick the box to confirm that you understand that some non-statutory personal data is collected </w:t>
      </w:r>
    </w:p>
    <w:p w:rsidR="003409B6" w:rsidRPr="003409B6" w:rsidRDefault="003409B6" w:rsidP="003409B6">
      <w:pPr>
        <w:spacing w:after="71"/>
        <w:ind w:left="94"/>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 </w:t>
      </w:r>
    </w:p>
    <w:p w:rsidR="003409B6" w:rsidRPr="003409B6" w:rsidRDefault="003409B6" w:rsidP="003409B6">
      <w:pPr>
        <w:tabs>
          <w:tab w:val="center" w:pos="2896"/>
        </w:tabs>
        <w:spacing w:after="65" w:line="249" w:lineRule="auto"/>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Sign: </w:t>
      </w:r>
      <w:r w:rsidRPr="003409B6">
        <w:rPr>
          <w:rFonts w:ascii="SassoonPrimary" w:eastAsia="Calibri" w:hAnsi="SassoonPrimary" w:cs="Calibri"/>
          <w:color w:val="000000"/>
          <w:sz w:val="20"/>
          <w:szCs w:val="20"/>
          <w:lang w:eastAsia="en-GB"/>
        </w:rPr>
        <w:tab/>
        <w:t xml:space="preserve">______________________________________ </w:t>
      </w:r>
    </w:p>
    <w:p w:rsidR="003409B6" w:rsidRPr="003409B6" w:rsidRDefault="003409B6" w:rsidP="003409B6">
      <w:pPr>
        <w:spacing w:after="74"/>
        <w:ind w:left="94"/>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 </w:t>
      </w:r>
    </w:p>
    <w:p w:rsidR="003409B6" w:rsidRPr="003409B6" w:rsidRDefault="003409B6" w:rsidP="003409B6">
      <w:pPr>
        <w:tabs>
          <w:tab w:val="center" w:pos="2896"/>
        </w:tabs>
        <w:spacing w:after="65" w:line="249" w:lineRule="auto"/>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Print: </w:t>
      </w:r>
      <w:r w:rsidRPr="003409B6">
        <w:rPr>
          <w:rFonts w:ascii="SassoonPrimary" w:eastAsia="Calibri" w:hAnsi="SassoonPrimary" w:cs="Calibri"/>
          <w:color w:val="000000"/>
          <w:sz w:val="20"/>
          <w:szCs w:val="20"/>
          <w:lang w:eastAsia="en-GB"/>
        </w:rPr>
        <w:tab/>
        <w:t xml:space="preserve">______________________________________ </w:t>
      </w:r>
    </w:p>
    <w:p w:rsidR="003409B6" w:rsidRPr="003409B6" w:rsidRDefault="003409B6" w:rsidP="003409B6">
      <w:pPr>
        <w:spacing w:after="71"/>
        <w:ind w:left="94"/>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 </w:t>
      </w:r>
    </w:p>
    <w:p w:rsidR="003409B6" w:rsidRPr="003409B6" w:rsidRDefault="003409B6" w:rsidP="003409B6">
      <w:pPr>
        <w:tabs>
          <w:tab w:val="center" w:pos="2896"/>
        </w:tabs>
        <w:spacing w:after="65" w:line="249" w:lineRule="auto"/>
        <w:rPr>
          <w:rFonts w:ascii="SassoonPrimary" w:eastAsia="Calibri" w:hAnsi="SassoonPrimary" w:cs="Calibri"/>
          <w:color w:val="000000"/>
          <w:sz w:val="20"/>
          <w:szCs w:val="20"/>
          <w:lang w:eastAsia="en-GB"/>
        </w:rPr>
      </w:pPr>
      <w:r w:rsidRPr="003409B6">
        <w:rPr>
          <w:rFonts w:ascii="SassoonPrimary" w:eastAsia="Calibri" w:hAnsi="SassoonPrimary" w:cs="Calibri"/>
          <w:color w:val="000000"/>
          <w:sz w:val="20"/>
          <w:szCs w:val="20"/>
          <w:lang w:eastAsia="en-GB"/>
        </w:rPr>
        <w:t xml:space="preserve">Date: </w:t>
      </w:r>
      <w:r w:rsidRPr="003409B6">
        <w:rPr>
          <w:rFonts w:ascii="SassoonPrimary" w:eastAsia="Calibri" w:hAnsi="SassoonPrimary" w:cs="Calibri"/>
          <w:color w:val="000000"/>
          <w:sz w:val="20"/>
          <w:szCs w:val="20"/>
          <w:lang w:eastAsia="en-GB"/>
        </w:rPr>
        <w:tab/>
        <w:t xml:space="preserve">______________________________________ </w:t>
      </w:r>
    </w:p>
    <w:p w:rsidR="003409B6" w:rsidRPr="003409B6" w:rsidRDefault="003409B6" w:rsidP="003409B6">
      <w:pPr>
        <w:spacing w:after="0"/>
        <w:ind w:left="94"/>
        <w:rPr>
          <w:rFonts w:ascii="SassoonPrimary" w:eastAsia="Calibri" w:hAnsi="SassoonPrimary" w:cs="Calibri"/>
          <w:color w:val="000000"/>
          <w:lang w:eastAsia="en-GB"/>
        </w:rPr>
      </w:pPr>
      <w:r w:rsidRPr="003409B6">
        <w:rPr>
          <w:rFonts w:ascii="SassoonPrimary" w:eastAsia="Calibri" w:hAnsi="SassoonPrimary" w:cs="Calibri"/>
          <w:b/>
          <w:color w:val="8A2529"/>
          <w:lang w:eastAsia="en-GB"/>
        </w:rPr>
        <w:t xml:space="preserve"> </w:t>
      </w:r>
    </w:p>
    <w:p w:rsidR="003409B6" w:rsidRPr="003409B6" w:rsidRDefault="003409B6" w:rsidP="003409B6">
      <w:pPr>
        <w:spacing w:after="35"/>
        <w:ind w:left="814"/>
        <w:rPr>
          <w:rFonts w:ascii="SassoonPrimary" w:eastAsia="Calibri" w:hAnsi="SassoonPrimary" w:cs="Calibri"/>
          <w:color w:val="000000"/>
          <w:lang w:eastAsia="en-GB"/>
        </w:rPr>
      </w:pPr>
      <w:r w:rsidRPr="003409B6">
        <w:rPr>
          <w:rFonts w:ascii="SassoonPrimary" w:eastAsia="Calibri" w:hAnsi="SassoonPrimary" w:cs="Calibri"/>
          <w:color w:val="000000"/>
          <w:sz w:val="20"/>
          <w:lang w:eastAsia="en-GB"/>
        </w:rPr>
        <w:t xml:space="preserve"> </w:t>
      </w:r>
    </w:p>
    <w:p w:rsidR="003409B6" w:rsidRPr="003409B6" w:rsidRDefault="003409B6" w:rsidP="003409B6">
      <w:pPr>
        <w:spacing w:after="16"/>
        <w:ind w:left="94"/>
        <w:rPr>
          <w:rFonts w:ascii="SassoonPrimary" w:eastAsia="Calibri" w:hAnsi="SassoonPrimary" w:cs="Calibri"/>
          <w:color w:val="000000"/>
          <w:lang w:eastAsia="en-GB"/>
        </w:rPr>
      </w:pPr>
      <w:r w:rsidRPr="003409B6">
        <w:rPr>
          <w:rFonts w:ascii="SassoonPrimary" w:eastAsia="Calibri" w:hAnsi="SassoonPrimary" w:cs="Calibri"/>
          <w:color w:val="000000"/>
          <w:lang w:eastAsia="en-GB"/>
        </w:rPr>
        <w:t xml:space="preserve"> </w:t>
      </w:r>
    </w:p>
    <w:p w:rsidR="003409B6" w:rsidRPr="003409B6" w:rsidRDefault="003409B6" w:rsidP="003409B6">
      <w:pPr>
        <w:spacing w:after="0"/>
        <w:ind w:left="94"/>
        <w:rPr>
          <w:rFonts w:ascii="SassoonPrimary" w:eastAsia="Calibri" w:hAnsi="SassoonPrimary" w:cs="Calibri"/>
          <w:color w:val="000000"/>
          <w:lang w:eastAsia="en-GB"/>
        </w:rPr>
      </w:pPr>
      <w:r w:rsidRPr="003409B6">
        <w:rPr>
          <w:rFonts w:ascii="SassoonPrimary" w:eastAsia="Calibri" w:hAnsi="SassoonPrimary" w:cs="Calibri"/>
          <w:color w:val="000000"/>
          <w:lang w:eastAsia="en-GB"/>
        </w:rPr>
        <w:t xml:space="preserve"> </w:t>
      </w:r>
    </w:p>
    <w:p w:rsidR="00E811D9" w:rsidRDefault="00E811D9"/>
    <w:sectPr w:rsidR="00E811D9">
      <w:pgSz w:w="11906" w:h="16838"/>
      <w:pgMar w:top="568" w:right="652" w:bottom="499" w:left="6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
    <w:altName w:val="Century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22A4D"/>
    <w:multiLevelType w:val="hybridMultilevel"/>
    <w:tmpl w:val="1102B80A"/>
    <w:lvl w:ilvl="0" w:tplc="F13E9BCA">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6E07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FE25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0483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02B9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701D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D6EB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56202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62D3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E066AE"/>
    <w:multiLevelType w:val="hybridMultilevel"/>
    <w:tmpl w:val="F446E93A"/>
    <w:lvl w:ilvl="0" w:tplc="E7CE5D28">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22717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10EA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4A87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BA69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863A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62F0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D4FD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AA28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A594190"/>
    <w:multiLevelType w:val="hybridMultilevel"/>
    <w:tmpl w:val="F1A84662"/>
    <w:lvl w:ilvl="0" w:tplc="86F02F7C">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B840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282F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D48C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5268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66E6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F8D5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B62B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628E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32820B2"/>
    <w:multiLevelType w:val="hybridMultilevel"/>
    <w:tmpl w:val="25768D10"/>
    <w:lvl w:ilvl="0" w:tplc="1ECAB666">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0D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3401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D0CC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0B2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AE30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886D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481A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BC38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18B3CBE"/>
    <w:multiLevelType w:val="hybridMultilevel"/>
    <w:tmpl w:val="EF505656"/>
    <w:lvl w:ilvl="0" w:tplc="A22E5F86">
      <w:start w:val="1"/>
      <w:numFmt w:val="bullet"/>
      <w:lvlText w:val="•"/>
      <w:lvlJc w:val="left"/>
      <w:pPr>
        <w:ind w:left="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B46BC6">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6ECA68">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F4D934">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90442C">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A8AC96">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9EE00C">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8EE6A8">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E28F4E">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9B6"/>
    <w:rsid w:val="003409B6"/>
    <w:rsid w:val="00362EED"/>
    <w:rsid w:val="00524E61"/>
    <w:rsid w:val="005A3A9C"/>
    <w:rsid w:val="006711CF"/>
    <w:rsid w:val="007E5ADD"/>
    <w:rsid w:val="00E8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00CED3-6DEF-49CA-831D-D62DC156E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1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1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national-pupil-database-user-guide-and-supporting-information" TargetMode="External"/><Relationship Id="rId21" Type="http://schemas.openxmlformats.org/officeDocument/2006/relationships/hyperlink" Target="https://www.gov.uk/government/publications/national-pupil-database-user-guide-and-supporting-information" TargetMode="External"/><Relationship Id="rId34" Type="http://schemas.openxmlformats.org/officeDocument/2006/relationships/hyperlink" Target="https://www.gov.uk/data-protection-how-we-collect-and-share-research-data" TargetMode="External"/><Relationship Id="rId42" Type="http://schemas.openxmlformats.org/officeDocument/2006/relationships/hyperlink" Target="https://www.gov.uk/data-protection-how-we-collect-and-share-research-data" TargetMode="External"/><Relationship Id="rId47" Type="http://schemas.openxmlformats.org/officeDocument/2006/relationships/hyperlink" Target="https://www.gov.uk/data-protection-how-we-collect-and-share-research-data" TargetMode="External"/><Relationship Id="rId50" Type="http://schemas.openxmlformats.org/officeDocument/2006/relationships/hyperlink" Target="https://www.gov.uk/data-protection-how-we-collect-and-share-research-data" TargetMode="External"/><Relationship Id="rId55" Type="http://schemas.openxmlformats.org/officeDocument/2006/relationships/hyperlink" Target="https://www.gov.uk/government/publications/national-pupil-database-requests-received" TargetMode="External"/><Relationship Id="rId63" Type="http://schemas.openxmlformats.org/officeDocument/2006/relationships/hyperlink" Target="https://www.gov.uk/contact-dfe" TargetMode="External"/><Relationship Id="rId7" Type="http://schemas.openxmlformats.org/officeDocument/2006/relationships/hyperlink" Target="https://www.gov.uk/education/data-collection-and-censuses-for-schools" TargetMode="External"/><Relationship Id="rId2" Type="http://schemas.openxmlformats.org/officeDocument/2006/relationships/styles" Target="styles.xml"/><Relationship Id="rId16" Type="http://schemas.openxmlformats.org/officeDocument/2006/relationships/hyperlink" Target="https://www.gov.uk/education/data-collection-and-censuses-for-schools" TargetMode="External"/><Relationship Id="rId29" Type="http://schemas.openxmlformats.org/officeDocument/2006/relationships/hyperlink" Target="https://www.gov.uk/government/publications/national-pupil-database-user-guide-and-supporting-information" TargetMode="External"/><Relationship Id="rId11" Type="http://schemas.openxmlformats.org/officeDocument/2006/relationships/hyperlink" Target="https://www.gov.uk/education/data-collection-and-censuses-for-schools" TargetMode="External"/><Relationship Id="rId24" Type="http://schemas.openxmlformats.org/officeDocument/2006/relationships/hyperlink" Target="https://www.gov.uk/government/publications/national-pupil-database-user-guide-and-supporting-information" TargetMode="External"/><Relationship Id="rId32" Type="http://schemas.openxmlformats.org/officeDocument/2006/relationships/hyperlink" Target="https://www.gov.uk/government/publications/national-pupil-database-user-guide-and-supporting-information" TargetMode="External"/><Relationship Id="rId37" Type="http://schemas.openxmlformats.org/officeDocument/2006/relationships/hyperlink" Target="https://www.gov.uk/data-protection-how-we-collect-and-share-research-data" TargetMode="External"/><Relationship Id="rId40" Type="http://schemas.openxmlformats.org/officeDocument/2006/relationships/hyperlink" Target="https://www.gov.uk/data-protection-how-we-collect-and-share-research-data" TargetMode="External"/><Relationship Id="rId45" Type="http://schemas.openxmlformats.org/officeDocument/2006/relationships/hyperlink" Target="https://www.gov.uk/data-protection-how-we-collect-and-share-research-data" TargetMode="External"/><Relationship Id="rId53" Type="http://schemas.openxmlformats.org/officeDocument/2006/relationships/hyperlink" Target="https://www.gov.uk/government/publications/national-pupil-database-requests-received" TargetMode="External"/><Relationship Id="rId58" Type="http://schemas.openxmlformats.org/officeDocument/2006/relationships/hyperlink" Target="https://www.gov.uk/government/publications/national-pupil-database-requests-received" TargetMode="External"/><Relationship Id="rId66" Type="http://schemas.openxmlformats.org/officeDocument/2006/relationships/fontTable" Target="fontTable.xml"/><Relationship Id="rId5" Type="http://schemas.openxmlformats.org/officeDocument/2006/relationships/image" Target="media/image1.emf"/><Relationship Id="rId61" Type="http://schemas.openxmlformats.org/officeDocument/2006/relationships/hyperlink" Target="https://www.gov.uk/government/publications/national-pupil-database-requests-received" TargetMode="External"/><Relationship Id="rId19" Type="http://schemas.openxmlformats.org/officeDocument/2006/relationships/hyperlink" Target="https://www.gov.uk/government/publications/national-pupil-database-user-guide-and-supporting-information" TargetMode="External"/><Relationship Id="rId14" Type="http://schemas.openxmlformats.org/officeDocument/2006/relationships/hyperlink" Target="https://www.gov.uk/education/data-collection-and-censuses-for-schools" TargetMode="External"/><Relationship Id="rId22" Type="http://schemas.openxmlformats.org/officeDocument/2006/relationships/hyperlink" Target="https://www.gov.uk/government/publications/national-pupil-database-user-guide-and-supporting-information" TargetMode="External"/><Relationship Id="rId27" Type="http://schemas.openxmlformats.org/officeDocument/2006/relationships/hyperlink" Target="https://www.gov.uk/government/publications/national-pupil-database-user-guide-and-supporting-information" TargetMode="External"/><Relationship Id="rId30" Type="http://schemas.openxmlformats.org/officeDocument/2006/relationships/hyperlink" Target="https://www.gov.uk/government/publications/national-pupil-database-user-guide-and-supporting-information" TargetMode="External"/><Relationship Id="rId35" Type="http://schemas.openxmlformats.org/officeDocument/2006/relationships/hyperlink" Target="https://www.gov.uk/data-protection-how-we-collect-and-share-research-data" TargetMode="External"/><Relationship Id="rId43" Type="http://schemas.openxmlformats.org/officeDocument/2006/relationships/hyperlink" Target="https://www.gov.uk/data-protection-how-we-collect-and-share-research-data" TargetMode="External"/><Relationship Id="rId48" Type="http://schemas.openxmlformats.org/officeDocument/2006/relationships/hyperlink" Target="https://www.gov.uk/data-protection-how-we-collect-and-share-research-data" TargetMode="External"/><Relationship Id="rId56" Type="http://schemas.openxmlformats.org/officeDocument/2006/relationships/hyperlink" Target="https://www.gov.uk/government/publications/national-pupil-database-requests-received" TargetMode="External"/><Relationship Id="rId64" Type="http://schemas.openxmlformats.org/officeDocument/2006/relationships/hyperlink" Target="https://www.gov.uk/contact-dfe" TargetMode="External"/><Relationship Id="rId8" Type="http://schemas.openxmlformats.org/officeDocument/2006/relationships/hyperlink" Target="https://www.gov.uk/education/data-collection-and-censuses-for-schools" TargetMode="External"/><Relationship Id="rId51" Type="http://schemas.openxmlformats.org/officeDocument/2006/relationships/hyperlink" Target="https://www.gov.uk/data-protection-how-we-collect-and-share-research-data" TargetMode="External"/><Relationship Id="rId3" Type="http://schemas.openxmlformats.org/officeDocument/2006/relationships/settings" Target="settings.xml"/><Relationship Id="rId12" Type="http://schemas.openxmlformats.org/officeDocument/2006/relationships/hyperlink" Target="https://www.gov.uk/education/data-collection-and-censuses-for-schools" TargetMode="External"/><Relationship Id="rId17" Type="http://schemas.openxmlformats.org/officeDocument/2006/relationships/hyperlink" Target="https://www.gov.uk/education/data-collection-and-censuses-for-schools" TargetMode="External"/><Relationship Id="rId25" Type="http://schemas.openxmlformats.org/officeDocument/2006/relationships/hyperlink" Target="https://www.gov.uk/government/publications/national-pupil-database-user-guide-and-supporting-information" TargetMode="External"/><Relationship Id="rId33" Type="http://schemas.openxmlformats.org/officeDocument/2006/relationships/hyperlink" Target="https://www.gov.uk/government/publications/national-pupil-database-user-guide-and-supporting-information" TargetMode="External"/><Relationship Id="rId38" Type="http://schemas.openxmlformats.org/officeDocument/2006/relationships/hyperlink" Target="https://www.gov.uk/data-protection-how-we-collect-and-share-research-data" TargetMode="External"/><Relationship Id="rId46" Type="http://schemas.openxmlformats.org/officeDocument/2006/relationships/hyperlink" Target="https://www.gov.uk/data-protection-how-we-collect-and-share-research-data" TargetMode="External"/><Relationship Id="rId59" Type="http://schemas.openxmlformats.org/officeDocument/2006/relationships/hyperlink" Target="https://www.gov.uk/government/publications/national-pupil-database-requests-received" TargetMode="External"/><Relationship Id="rId67" Type="http://schemas.openxmlformats.org/officeDocument/2006/relationships/theme" Target="theme/theme1.xml"/><Relationship Id="rId20" Type="http://schemas.openxmlformats.org/officeDocument/2006/relationships/hyperlink" Target="https://www.gov.uk/government/publications/national-pupil-database-user-guide-and-supporting-information" TargetMode="External"/><Relationship Id="rId41" Type="http://schemas.openxmlformats.org/officeDocument/2006/relationships/hyperlink" Target="https://www.gov.uk/data-protection-how-we-collect-and-share-research-data" TargetMode="External"/><Relationship Id="rId54" Type="http://schemas.openxmlformats.org/officeDocument/2006/relationships/hyperlink" Target="https://www.gov.uk/government/publications/national-pupil-database-requests-received" TargetMode="External"/><Relationship Id="rId62" Type="http://schemas.openxmlformats.org/officeDocument/2006/relationships/hyperlink" Target="https://www.gov.uk/contact-dfe" TargetMode="External"/><Relationship Id="rId1" Type="http://schemas.openxmlformats.org/officeDocument/2006/relationships/numbering" Target="numbering.xml"/><Relationship Id="rId6" Type="http://schemas.openxmlformats.org/officeDocument/2006/relationships/hyperlink" Target="https://www.gov.uk/education/data-collection-and-censuses-for-schools" TargetMode="External"/><Relationship Id="rId15" Type="http://schemas.openxmlformats.org/officeDocument/2006/relationships/hyperlink" Target="https://www.gov.uk/education/data-collection-and-censuses-for-schools" TargetMode="External"/><Relationship Id="rId23" Type="http://schemas.openxmlformats.org/officeDocument/2006/relationships/hyperlink" Target="https://www.gov.uk/government/publications/national-pupil-database-user-guide-and-supporting-information" TargetMode="External"/><Relationship Id="rId28" Type="http://schemas.openxmlformats.org/officeDocument/2006/relationships/hyperlink" Target="https://www.gov.uk/government/publications/national-pupil-database-user-guide-and-supporting-information" TargetMode="External"/><Relationship Id="rId36" Type="http://schemas.openxmlformats.org/officeDocument/2006/relationships/hyperlink" Target="https://www.gov.uk/data-protection-how-we-collect-and-share-research-data" TargetMode="External"/><Relationship Id="rId49" Type="http://schemas.openxmlformats.org/officeDocument/2006/relationships/hyperlink" Target="https://www.gov.uk/data-protection-how-we-collect-and-share-research-data" TargetMode="External"/><Relationship Id="rId57" Type="http://schemas.openxmlformats.org/officeDocument/2006/relationships/hyperlink" Target="https://www.gov.uk/government/publications/national-pupil-database-requests-received" TargetMode="External"/><Relationship Id="rId10" Type="http://schemas.openxmlformats.org/officeDocument/2006/relationships/hyperlink" Target="https://www.gov.uk/education/data-collection-and-censuses-for-schools" TargetMode="External"/><Relationship Id="rId31" Type="http://schemas.openxmlformats.org/officeDocument/2006/relationships/hyperlink" Target="https://www.gov.uk/government/publications/national-pupil-database-user-guide-and-supporting-information" TargetMode="External"/><Relationship Id="rId44" Type="http://schemas.openxmlformats.org/officeDocument/2006/relationships/hyperlink" Target="https://www.gov.uk/data-protection-how-we-collect-and-share-research-data" TargetMode="External"/><Relationship Id="rId52" Type="http://schemas.openxmlformats.org/officeDocument/2006/relationships/hyperlink" Target="https://www.gov.uk/government/publications/national-pupil-database-requests-received" TargetMode="External"/><Relationship Id="rId60" Type="http://schemas.openxmlformats.org/officeDocument/2006/relationships/hyperlink" Target="https://www.gov.uk/government/publications/national-pupil-database-requests-received" TargetMode="External"/><Relationship Id="rId65" Type="http://schemas.openxmlformats.org/officeDocument/2006/relationships/hyperlink" Target="https://www.gov.uk/contact-dfe" TargetMode="External"/><Relationship Id="rId4" Type="http://schemas.openxmlformats.org/officeDocument/2006/relationships/webSettings" Target="webSettings.xml"/><Relationship Id="rId9" Type="http://schemas.openxmlformats.org/officeDocument/2006/relationships/hyperlink" Target="https://www.gov.uk/education/data-collection-and-censuses-for-schools" TargetMode="External"/><Relationship Id="rId13" Type="http://schemas.openxmlformats.org/officeDocument/2006/relationships/hyperlink" Target="https://www.gov.uk/education/data-collection-and-censuses-for-schools" TargetMode="External"/><Relationship Id="rId18" Type="http://schemas.openxmlformats.org/officeDocument/2006/relationships/hyperlink" Target="https://www.gov.uk/government/publications/national-pupil-database-user-guide-and-supporting-information" TargetMode="External"/><Relationship Id="rId39" Type="http://schemas.openxmlformats.org/officeDocument/2006/relationships/hyperlink" Target="https://www.gov.uk/data-protection-how-we-collect-and-share-research-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1932</Words>
  <Characters>11013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Peckham, Sarah</dc:creator>
  <cp:keywords/>
  <dc:description/>
  <cp:lastModifiedBy>Caroline  Bretherton</cp:lastModifiedBy>
  <cp:revision>2</cp:revision>
  <cp:lastPrinted>2024-06-13T13:06:00Z</cp:lastPrinted>
  <dcterms:created xsi:type="dcterms:W3CDTF">2024-09-17T09:35:00Z</dcterms:created>
  <dcterms:modified xsi:type="dcterms:W3CDTF">2024-09-17T09:35:00Z</dcterms:modified>
</cp:coreProperties>
</file>