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5245"/>
        <w:gridCol w:w="5123"/>
      </w:tblGrid>
      <w:tr w:rsidR="000B2561" w:rsidTr="00681899">
        <w:trPr>
          <w:trHeight w:val="3024"/>
          <w:jc w:val="center"/>
        </w:trPr>
        <w:tc>
          <w:tcPr>
            <w:tcW w:w="5245" w:type="dxa"/>
          </w:tcPr>
          <w:p w:rsidR="000B2561" w:rsidRPr="00BF4815" w:rsidRDefault="00E7430D" w:rsidP="000B2561">
            <w:pPr>
              <w:rPr>
                <w:color w:val="1E2E63" w:themeColor="accent2" w:themeShade="BF"/>
                <w:sz w:val="36"/>
                <w:szCs w:val="36"/>
              </w:rPr>
            </w:pPr>
            <w:bookmarkStart w:id="0" w:name="_GoBack"/>
            <w:bookmarkEnd w:id="0"/>
            <w:r w:rsidRPr="00BF4815">
              <w:rPr>
                <w:color w:val="1E2E63" w:themeColor="accent2" w:themeShade="BF"/>
                <w:sz w:val="36"/>
                <w:szCs w:val="36"/>
              </w:rPr>
              <w:t>Lancashire SEND</w:t>
            </w:r>
          </w:p>
          <w:p w:rsidR="00E7430D" w:rsidRDefault="00E7430D" w:rsidP="00E7430D">
            <w:pPr>
              <w:rPr>
                <w:color w:val="1E2E63" w:themeColor="accent2" w:themeShade="BF"/>
                <w:sz w:val="36"/>
                <w:szCs w:val="36"/>
              </w:rPr>
            </w:pPr>
            <w:r w:rsidRPr="00BF4815">
              <w:rPr>
                <w:color w:val="1E2E63" w:themeColor="accent2" w:themeShade="BF"/>
                <w:sz w:val="36"/>
                <w:szCs w:val="36"/>
              </w:rPr>
              <w:t>Specialist Teacher Newsletter</w:t>
            </w:r>
          </w:p>
          <w:p w:rsidR="00BF4815" w:rsidRPr="00BF4815" w:rsidRDefault="00BF4815" w:rsidP="00E7430D">
            <w:pPr>
              <w:rPr>
                <w:color w:val="1E2E63" w:themeColor="accent2" w:themeShade="BF"/>
                <w:sz w:val="24"/>
                <w:szCs w:val="24"/>
              </w:rPr>
            </w:pPr>
            <w:r w:rsidRPr="00BF4815">
              <w:rPr>
                <w:color w:val="1E2E63" w:themeColor="accent2" w:themeShade="BF"/>
                <w:sz w:val="24"/>
                <w:szCs w:val="24"/>
              </w:rPr>
              <w:t>No1. March 2020</w:t>
            </w:r>
          </w:p>
          <w:p w:rsidR="00681899" w:rsidRPr="00BF4815" w:rsidRDefault="00681899" w:rsidP="00E7430D">
            <w:pPr>
              <w:rPr>
                <w:color w:val="002060" w:themeColor="accent3"/>
                <w:sz w:val="36"/>
                <w:szCs w:val="36"/>
              </w:rPr>
            </w:pPr>
          </w:p>
          <w:p w:rsidR="00E7430D" w:rsidRPr="00456A18" w:rsidRDefault="00E7430D" w:rsidP="00E7430D">
            <w:pPr>
              <w:rPr>
                <w:sz w:val="40"/>
                <w:szCs w:val="40"/>
              </w:rPr>
            </w:pPr>
            <w:r w:rsidRPr="00BF4815">
              <w:rPr>
                <w:color w:val="002060" w:themeColor="accent3"/>
                <w:sz w:val="36"/>
                <w:szCs w:val="36"/>
              </w:rPr>
              <w:t>Home learning ideas for pupils with Special Educational Needs</w:t>
            </w:r>
          </w:p>
        </w:tc>
        <w:tc>
          <w:tcPr>
            <w:tcW w:w="5123" w:type="dxa"/>
            <w:vAlign w:val="bottom"/>
          </w:tcPr>
          <w:p w:rsidR="000B2561" w:rsidRDefault="00F943C6" w:rsidP="006B7DAF">
            <w:pPr>
              <w:jc w:val="right"/>
            </w:pPr>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14605</wp:posOffset>
                      </wp:positionH>
                      <wp:positionV relativeFrom="paragraph">
                        <wp:posOffset>-2363470</wp:posOffset>
                      </wp:positionV>
                      <wp:extent cx="1409065" cy="1023620"/>
                      <wp:effectExtent l="0" t="0" r="0" b="0"/>
                      <wp:wrapTight wrapText="bothSides">
                        <wp:wrapPolygon edited="0">
                          <wp:start x="0" y="0"/>
                          <wp:lineTo x="0" y="21305"/>
                          <wp:lineTo x="21318" y="21305"/>
                          <wp:lineTo x="2131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023620"/>
                              </a:xfrm>
                              <a:prstGeom prst="rect">
                                <a:avLst/>
                              </a:prstGeom>
                              <a:solidFill>
                                <a:srgbClr val="FFFFFF"/>
                              </a:solidFill>
                              <a:ln w="9525">
                                <a:noFill/>
                                <a:miter lim="800000"/>
                                <a:headEnd/>
                                <a:tailEnd/>
                              </a:ln>
                            </wps:spPr>
                            <wps:txbx>
                              <w:txbxContent>
                                <w:p w:rsidR="00E7430D" w:rsidRPr="008724BD" w:rsidRDefault="00E7430D" w:rsidP="008724BD">
                                  <w:pPr>
                                    <w:jc w:val="both"/>
                                    <w:rPr>
                                      <w:sz w:val="22"/>
                                    </w:rPr>
                                  </w:pPr>
                                  <w:r w:rsidRPr="008724BD">
                                    <w:rPr>
                                      <w:sz w:val="22"/>
                                    </w:rPr>
                                    <w:t xml:space="preserve">The </w:t>
                                  </w:r>
                                  <w:r w:rsidR="008724BD" w:rsidRPr="008724BD">
                                    <w:rPr>
                                      <w:sz w:val="22"/>
                                    </w:rPr>
                                    <w:t xml:space="preserve">Coronavirus outbreak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If your child is not able to attend school, we want to be able to </w:t>
                                  </w:r>
                                  <w:r w:rsidR="008724BD" w:rsidRPr="00681899">
                                    <w:rPr>
                                      <w:b/>
                                      <w:sz w:val="22"/>
                                    </w:rPr>
                                    <w:t>support</w:t>
                                  </w:r>
                                  <w:r w:rsidR="008724BD" w:rsidRPr="008724BD">
                                    <w:rPr>
                                      <w:sz w:val="22"/>
                                    </w:rPr>
                                    <w:t xml:space="preserve"> you with some practical home learnin</w:t>
                                  </w:r>
                                  <w:r w:rsidR="00681899">
                                    <w:rPr>
                                      <w:sz w:val="22"/>
                                    </w:rPr>
                                    <w:t>g advice, hints and suggestions</w:t>
                                  </w:r>
                                  <w:r w:rsidR="008724BD" w:rsidRPr="008724BD">
                                    <w:rPr>
                                      <w:sz w:val="22"/>
                                    </w:rPr>
                                    <w:t>.</w:t>
                                  </w:r>
                                  <w:r w:rsidR="00681899">
                                    <w:rPr>
                                      <w:sz w:val="22"/>
                                    </w:rPr>
                                    <w:t xml:space="preserve"> This is an evolving picture, so we hope this newsletter goes some way to support parents and carers through this unprecedented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186.1pt;width:110.95pt;height:8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jIQIAAB4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" stroked="f">
                      <v:textbox>
                        <w:txbxContent>
                          <w:p w:rsidR="00E7430D" w:rsidRPr="008724BD" w:rsidRDefault="00E7430D" w:rsidP="008724BD">
                            <w:pPr>
                              <w:jc w:val="both"/>
                              <w:rPr>
                                <w:sz w:val="22"/>
                              </w:rPr>
                            </w:pPr>
                            <w:r w:rsidRPr="008724BD">
                              <w:rPr>
                                <w:sz w:val="22"/>
                              </w:rPr>
                              <w:t xml:space="preserve">The </w:t>
                            </w:r>
                            <w:r w:rsidR="008724BD" w:rsidRPr="008724BD">
                              <w:rPr>
                                <w:sz w:val="22"/>
                              </w:rPr>
                              <w:t xml:space="preserve">Coronavirus outbreak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If your child is not able to attend school, we want to be able to </w:t>
                            </w:r>
                            <w:r w:rsidR="008724BD" w:rsidRPr="00681899">
                              <w:rPr>
                                <w:b/>
                                <w:sz w:val="22"/>
                              </w:rPr>
                              <w:t>support</w:t>
                            </w:r>
                            <w:r w:rsidR="008724BD" w:rsidRPr="008724BD">
                              <w:rPr>
                                <w:sz w:val="22"/>
                              </w:rPr>
                              <w:t xml:space="preserve"> you with some practical home learnin</w:t>
                            </w:r>
                            <w:r w:rsidR="00681899">
                              <w:rPr>
                                <w:sz w:val="22"/>
                              </w:rPr>
                              <w:t>g advice, hints and suggestions</w:t>
                            </w:r>
                            <w:r w:rsidR="008724BD" w:rsidRPr="008724BD">
                              <w:rPr>
                                <w:sz w:val="22"/>
                              </w:rPr>
                              <w:t>.</w:t>
                            </w:r>
                            <w:r w:rsidR="00681899">
                              <w:rPr>
                                <w:sz w:val="22"/>
                              </w:rPr>
                              <w:t xml:space="preserve"> This is an evolving picture, so we hope this newsletter goes some way to support parents and carers through this unprecedented time.</w:t>
                            </w:r>
                          </w:p>
                        </w:txbxContent>
                      </v:textbox>
                      <w10:wrap type="tight"/>
                    </v:shape>
                  </w:pict>
                </mc:Fallback>
              </mc:AlternateContent>
            </w:r>
          </w:p>
        </w:tc>
      </w:tr>
      <w:tr w:rsidR="006B7DAF" w:rsidTr="00D207FA">
        <w:trPr>
          <w:trHeight w:val="720"/>
          <w:jc w:val="center"/>
        </w:trPr>
        <w:tc>
          <w:tcPr>
            <w:tcW w:w="10368" w:type="dxa"/>
            <w:gridSpan w:val="2"/>
          </w:tcPr>
          <w:p w:rsidR="006B7DAF" w:rsidRPr="006B7DAF" w:rsidRDefault="00681899" w:rsidP="00681899">
            <w:pPr>
              <w:pStyle w:val="Heading2"/>
              <w:rPr>
                <w:rStyle w:val="PlaceholderText"/>
                <w:color w:val="262626" w:themeColor="text2"/>
              </w:rPr>
            </w:pPr>
            <w:r>
              <w:t>Home Learning</w:t>
            </w:r>
          </w:p>
        </w:tc>
      </w:tr>
      <w:tr w:rsidR="006B7DAF" w:rsidTr="00295C22">
        <w:trPr>
          <w:trHeight w:val="1800"/>
          <w:jc w:val="center"/>
        </w:trPr>
        <w:tc>
          <w:tcPr>
            <w:tcW w:w="10368" w:type="dxa"/>
            <w:gridSpan w:val="2"/>
            <w:tcBorders>
              <w:bottom w:val="dashed" w:sz="4" w:space="0" w:color="A6A6A6" w:themeColor="background1" w:themeShade="A6"/>
            </w:tcBorders>
          </w:tcPr>
          <w:p w:rsidR="00D52C7A" w:rsidRDefault="00D52C7A" w:rsidP="00D52C7A">
            <w:pPr>
              <w:pStyle w:val="PTANormal"/>
            </w:pPr>
            <w:r>
              <w:t>Welcome to the first home learning newsletter for parents and carers of children with special educational needs. The suggestions and practical ideas have been written by specialist teachers working within the</w:t>
            </w:r>
            <w:r w:rsidR="004B7953">
              <w:t xml:space="preserve"> Lancashire Specialist Teacher S</w:t>
            </w:r>
            <w:r>
              <w:t>ervice. Over the coming weeks, the topics will vary but will cover broad areas of cognition and learning, communication and interaction, social and emotional wellbeing and sensory and physical needs. We welcome any feedback from parents and carers.</w:t>
            </w:r>
          </w:p>
          <w:p w:rsidR="00D52C7A" w:rsidRDefault="00D52C7A" w:rsidP="00D52C7A">
            <w:pPr>
              <w:pStyle w:val="PTANormal"/>
            </w:pPr>
          </w:p>
          <w:p w:rsidR="006B7DAF" w:rsidRPr="00D207FA" w:rsidRDefault="006B7DAF" w:rsidP="00D52C7A">
            <w:pPr>
              <w:pStyle w:val="PTANormal"/>
              <w:rPr>
                <w:rStyle w:val="PlaceholderText"/>
                <w:color w:val="auto"/>
              </w:rPr>
            </w:pPr>
          </w:p>
        </w:tc>
      </w:tr>
      <w:tr w:rsidR="006B7DAF" w:rsidTr="00681899">
        <w:trPr>
          <w:trHeight w:val="1277"/>
          <w:jc w:val="center"/>
        </w:trPr>
        <w:tc>
          <w:tcPr>
            <w:tcW w:w="5245" w:type="dxa"/>
            <w:tcBorders>
              <w:top w:val="dashed" w:sz="4" w:space="0" w:color="A6A6A6" w:themeColor="background1" w:themeShade="A6"/>
            </w:tcBorders>
            <w:vAlign w:val="bottom"/>
          </w:tcPr>
          <w:p w:rsidR="006B7DAF" w:rsidRPr="00C51C00" w:rsidRDefault="00F943C6" w:rsidP="003C3CB5">
            <w:pPr>
              <w:spacing w:before="80" w:after="0"/>
              <w:rPr>
                <w:sz w:val="24"/>
                <w:szCs w:val="24"/>
              </w:rPr>
            </w:pPr>
            <w:r>
              <w:rPr>
                <w:noProof/>
                <w:lang w:eastAsia="en-GB"/>
              </w:rPr>
              <mc:AlternateContent>
                <mc:Choice Requires="wpg">
                  <w:drawing>
                    <wp:inline distT="0" distB="0" distL="0" distR="0">
                      <wp:extent cx="640080" cy="640080"/>
                      <wp:effectExtent l="19050" t="17145" r="20320" b="22225"/>
                      <wp:docPr id="37"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955" cy="274955"/>
                                <a:chOff x="0" y="0"/>
                                <a:chExt cx="7181" cy="7181"/>
                              </a:xfrm>
                            </wpg:grpSpPr>
                            <pic:pic xmlns:pic="http://schemas.openxmlformats.org/drawingml/2006/picture">
                              <pic:nvPicPr>
                                <pic:cNvPr id="38" name="Graphic 14" descr="Open Book"/>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95" y="1219"/>
                                  <a:ext cx="4585" cy="4584"/>
                                </a:xfrm>
                                <a:prstGeom prst="rect">
                                  <a:avLst/>
                                </a:prstGeom>
                                <a:noFill/>
                                <a:extLst>
                                  <a:ext uri="{909E8E84-426E-40DD-AFC4-6F175D3DCCD1}">
                                    <a14:hiddenFill xmlns:a14="http://schemas.microsoft.com/office/drawing/2010/main">
                                      <a:solidFill>
                                        <a:srgbClr val="FFFFFF"/>
                                      </a:solidFill>
                                    </a14:hiddenFill>
                                  </a:ext>
                                </a:extLst>
                              </pic:spPr>
                            </pic:pic>
                            <wps:wsp>
                              <wps:cNvPr id="39" name="Oval 33"/>
                              <wps:cNvSpPr>
                                <a:spLocks noChangeArrowheads="1"/>
                              </wps:cNvSpPr>
                              <wps:spPr bwMode="auto">
                                <a:xfrm>
                                  <a:off x="0" y="0"/>
                                  <a:ext cx="7181" cy="7181"/>
                                </a:xfrm>
                                <a:prstGeom prst="ellipse">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38D33D1"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">
                        <v:imagedata r:id="rId12" o:title="Open Book"/>
                        <v:path arrowok="t"/>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" filled="f" strokecolor="#22decc [3204]" strokeweight="2.25pt">
                        <v:stroke joinstyle="miter"/>
                      </v:oval>
                      <w10:anchorlock/>
                    </v:group>
                  </w:pict>
                </mc:Fallback>
              </mc:AlternateContent>
            </w:r>
            <w:r w:rsidR="00C51C00" w:rsidRPr="00A054D6">
              <w:rPr>
                <w:color w:val="141F42" w:themeColor="accent2" w:themeShade="80"/>
                <w:sz w:val="36"/>
                <w:szCs w:val="36"/>
              </w:rPr>
              <w:t>Getting Started</w:t>
            </w:r>
          </w:p>
          <w:p w:rsidR="00C51C00" w:rsidRPr="00C51C00" w:rsidRDefault="00C51C00" w:rsidP="00C51C00">
            <w:pPr>
              <w:pStyle w:val="ListParagraph"/>
              <w:numPr>
                <w:ilvl w:val="0"/>
                <w:numId w:val="1"/>
              </w:numPr>
              <w:spacing w:before="80" w:after="0"/>
              <w:rPr>
                <w:sz w:val="24"/>
                <w:szCs w:val="24"/>
              </w:rPr>
            </w:pPr>
            <w:r w:rsidRPr="00C51C00">
              <w:rPr>
                <w:sz w:val="24"/>
                <w:szCs w:val="24"/>
              </w:rPr>
              <w:t>Have a daily plan</w:t>
            </w:r>
            <w:r w:rsidR="00A054D6">
              <w:rPr>
                <w:sz w:val="24"/>
                <w:szCs w:val="24"/>
              </w:rPr>
              <w:t xml:space="preserve"> – include your child's interests and motivators</w:t>
            </w:r>
          </w:p>
          <w:p w:rsidR="00C51C00" w:rsidRPr="00C51C00" w:rsidRDefault="00C51C00" w:rsidP="00C51C00">
            <w:pPr>
              <w:pStyle w:val="ListParagraph"/>
              <w:numPr>
                <w:ilvl w:val="0"/>
                <w:numId w:val="1"/>
              </w:numPr>
              <w:spacing w:before="80" w:after="0"/>
              <w:rPr>
                <w:sz w:val="24"/>
                <w:szCs w:val="24"/>
              </w:rPr>
            </w:pPr>
            <w:r w:rsidRPr="00C51C00">
              <w:rPr>
                <w:sz w:val="24"/>
                <w:szCs w:val="24"/>
              </w:rPr>
              <w:t>Flexibility – be prepared to change the plan</w:t>
            </w:r>
          </w:p>
          <w:p w:rsidR="00C51C00" w:rsidRDefault="00C51C00" w:rsidP="00C51C00">
            <w:pPr>
              <w:pStyle w:val="ListParagraph"/>
              <w:numPr>
                <w:ilvl w:val="0"/>
                <w:numId w:val="1"/>
              </w:numPr>
              <w:spacing w:before="80" w:after="0"/>
              <w:rPr>
                <w:sz w:val="24"/>
                <w:szCs w:val="24"/>
              </w:rPr>
            </w:pPr>
            <w:r w:rsidRPr="00C51C00">
              <w:rPr>
                <w:sz w:val="24"/>
                <w:szCs w:val="24"/>
              </w:rPr>
              <w:t>Chunk activities with a practical, movement break between</w:t>
            </w:r>
            <w:r>
              <w:rPr>
                <w:sz w:val="24"/>
                <w:szCs w:val="24"/>
              </w:rPr>
              <w:t>.</w:t>
            </w:r>
          </w:p>
          <w:p w:rsidR="00C51C00" w:rsidRPr="00C51C00" w:rsidRDefault="00C51C00" w:rsidP="00A054D6">
            <w:pPr>
              <w:pStyle w:val="ListParagraph"/>
              <w:spacing w:before="80" w:after="0"/>
              <w:rPr>
                <w:sz w:val="24"/>
                <w:szCs w:val="24"/>
              </w:rPr>
            </w:pPr>
          </w:p>
        </w:tc>
        <w:tc>
          <w:tcPr>
            <w:tcW w:w="5123" w:type="dxa"/>
            <w:tcBorders>
              <w:top w:val="dashed" w:sz="4" w:space="0" w:color="A6A6A6" w:themeColor="background1" w:themeShade="A6"/>
            </w:tcBorders>
            <w:vAlign w:val="bottom"/>
          </w:tcPr>
          <w:p w:rsidR="00A054D6" w:rsidRDefault="00A054D6" w:rsidP="00A054D6">
            <w:pPr>
              <w:pStyle w:val="ListParagraph"/>
              <w:numPr>
                <w:ilvl w:val="0"/>
                <w:numId w:val="1"/>
              </w:numPr>
              <w:spacing w:before="80" w:after="0"/>
              <w:rPr>
                <w:sz w:val="24"/>
                <w:szCs w:val="24"/>
              </w:rPr>
            </w:pPr>
            <w:r>
              <w:rPr>
                <w:sz w:val="24"/>
                <w:szCs w:val="24"/>
              </w:rPr>
              <w:t>Developing life skills is also learning.</w:t>
            </w:r>
          </w:p>
          <w:p w:rsidR="00A054D6" w:rsidRDefault="00A054D6" w:rsidP="00A054D6">
            <w:pPr>
              <w:pStyle w:val="ListParagraph"/>
              <w:numPr>
                <w:ilvl w:val="0"/>
                <w:numId w:val="1"/>
              </w:numPr>
              <w:spacing w:before="80" w:after="0"/>
              <w:rPr>
                <w:sz w:val="24"/>
                <w:szCs w:val="24"/>
              </w:rPr>
            </w:pPr>
            <w:r>
              <w:rPr>
                <w:sz w:val="24"/>
                <w:szCs w:val="24"/>
              </w:rPr>
              <w:t>Incorporate a range of tools to engage learning e.g. books, apps, garden, household objects.</w:t>
            </w:r>
          </w:p>
          <w:p w:rsidR="00A054D6" w:rsidRDefault="00A054D6" w:rsidP="00A054D6">
            <w:pPr>
              <w:pStyle w:val="ListParagraph"/>
              <w:numPr>
                <w:ilvl w:val="0"/>
                <w:numId w:val="1"/>
              </w:numPr>
              <w:spacing w:before="80" w:after="0"/>
              <w:rPr>
                <w:sz w:val="24"/>
                <w:szCs w:val="24"/>
              </w:rPr>
            </w:pPr>
            <w:r>
              <w:rPr>
                <w:sz w:val="24"/>
                <w:szCs w:val="24"/>
              </w:rPr>
              <w:t>Remember every young child can learn, just not on the same day or in the same way.</w:t>
            </w:r>
          </w:p>
          <w:p w:rsidR="00C51C00" w:rsidRDefault="00C51C00" w:rsidP="00A054D6">
            <w:pPr>
              <w:pStyle w:val="ListParagraph"/>
              <w:spacing w:before="80" w:after="0"/>
              <w:rPr>
                <w:sz w:val="24"/>
                <w:szCs w:val="24"/>
              </w:rPr>
            </w:pPr>
          </w:p>
          <w:p w:rsidR="006B7DAF" w:rsidRPr="00D207FA" w:rsidRDefault="006B7DAF" w:rsidP="00C51C00">
            <w:pPr>
              <w:spacing w:before="80" w:after="0"/>
            </w:pPr>
          </w:p>
        </w:tc>
      </w:tr>
    </w:tbl>
    <w:p w:rsidR="005E5C0E" w:rsidRPr="00D207FA" w:rsidRDefault="005E5C0E" w:rsidP="00D207FA">
      <w:pPr>
        <w:spacing w:after="0"/>
        <w:rPr>
          <w:sz w:val="4"/>
        </w:rPr>
      </w:pPr>
    </w:p>
    <w:p w:rsidR="005E5C0E" w:rsidRPr="00D207FA" w:rsidRDefault="005E5C0E" w:rsidP="00D207FA">
      <w:pPr>
        <w:spacing w:after="0"/>
        <w:rPr>
          <w:sz w:val="4"/>
        </w:rPr>
        <w:sectPr w:rsidR="005E5C0E" w:rsidRPr="00D207FA" w:rsidSect="00C13D09">
          <w:headerReference w:type="default" r:id="rId13"/>
          <w:footerReference w:type="default" r:id="rId14"/>
          <w:headerReference w:type="first" r:id="rId15"/>
          <w:footerReference w:type="first" r:id="rId16"/>
          <w:pgSz w:w="12240" w:h="15840" w:code="1"/>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295"/>
        <w:gridCol w:w="399"/>
        <w:gridCol w:w="3294"/>
        <w:gridCol w:w="399"/>
        <w:gridCol w:w="4981"/>
      </w:tblGrid>
      <w:tr w:rsidR="0086677E" w:rsidTr="007D369A">
        <w:trPr>
          <w:jc w:val="center"/>
        </w:trPr>
        <w:tc>
          <w:tcPr>
            <w:tcW w:w="4988" w:type="dxa"/>
            <w:gridSpan w:val="3"/>
          </w:tcPr>
          <w:p w:rsidR="0086677E" w:rsidRPr="004B7953" w:rsidRDefault="00A054D6" w:rsidP="00A054D6">
            <w:pPr>
              <w:pStyle w:val="Heading3"/>
              <w:rPr>
                <w:color w:val="1E2E63" w:themeColor="accent2" w:themeShade="BF"/>
              </w:rPr>
            </w:pPr>
            <w:r w:rsidRPr="004B7953">
              <w:rPr>
                <w:color w:val="1E2E63" w:themeColor="accent2" w:themeShade="BF"/>
              </w:rPr>
              <w:lastRenderedPageBreak/>
              <w:t>Supporting Social and Emotional Wellbeing</w:t>
            </w:r>
          </w:p>
        </w:tc>
        <w:tc>
          <w:tcPr>
            <w:tcW w:w="399" w:type="dxa"/>
          </w:tcPr>
          <w:p w:rsidR="0086677E" w:rsidRPr="004B7953" w:rsidRDefault="0086677E">
            <w:pPr>
              <w:rPr>
                <w:color w:val="1E2E63" w:themeColor="accent2" w:themeShade="BF"/>
              </w:rPr>
            </w:pPr>
          </w:p>
        </w:tc>
        <w:tc>
          <w:tcPr>
            <w:tcW w:w="4981" w:type="dxa"/>
          </w:tcPr>
          <w:p w:rsidR="0086677E" w:rsidRPr="004B7953" w:rsidRDefault="0086677E">
            <w:pPr>
              <w:rPr>
                <w:color w:val="1E2E63" w:themeColor="accent2" w:themeShade="BF"/>
              </w:rPr>
            </w:pPr>
          </w:p>
        </w:tc>
      </w:tr>
      <w:tr w:rsidR="00295C22" w:rsidTr="007D369A">
        <w:trPr>
          <w:trHeight w:val="999"/>
          <w:jc w:val="center"/>
        </w:trPr>
        <w:tc>
          <w:tcPr>
            <w:tcW w:w="10368" w:type="dxa"/>
            <w:gridSpan w:val="5"/>
          </w:tcPr>
          <w:p w:rsidR="00295C22" w:rsidRPr="004B7953" w:rsidRDefault="007D369A" w:rsidP="00295C22">
            <w:pPr>
              <w:pStyle w:val="PTANormal03"/>
              <w:rPr>
                <w:color w:val="1E2E63" w:themeColor="accent2" w:themeShade="BF"/>
              </w:rPr>
            </w:pPr>
            <w:r w:rsidRPr="004B7953">
              <w:rPr>
                <w:color w:val="1E2E63" w:themeColor="accent2" w:themeShade="BF"/>
              </w:rPr>
              <w:t>There is much that each one of us can do to support the wellbeing of those in our lives, including children and young people who may already be vulnerable or suffering from mental health difficulties.</w:t>
            </w:r>
          </w:p>
        </w:tc>
      </w:tr>
      <w:tr w:rsidR="00295C22" w:rsidTr="007D369A">
        <w:trPr>
          <w:trHeight w:val="3294"/>
          <w:jc w:val="center"/>
        </w:trPr>
        <w:tc>
          <w:tcPr>
            <w:tcW w:w="4988" w:type="dxa"/>
            <w:gridSpan w:val="3"/>
          </w:tcPr>
          <w:p w:rsidR="00295C22" w:rsidRPr="004B7953" w:rsidRDefault="007D369A" w:rsidP="00295C22">
            <w:pPr>
              <w:pStyle w:val="PTANormal03"/>
              <w:rPr>
                <w:color w:val="1E2E63" w:themeColor="accent2" w:themeShade="BF"/>
              </w:rPr>
            </w:pPr>
            <w:r w:rsidRPr="004B7953">
              <w:rPr>
                <w:color w:val="1E2E63" w:themeColor="accent2" w:themeShade="BF"/>
                <w:lang w:val="en-GB"/>
              </w:rPr>
              <w:t>Families play a hugely important part in supporting each other at times of uncertainty or concern. Be alert to how each other is feeling. You might show your worry in different ways to each other – so, if one of you is not feeling worried right now, that’s fine too. With possible changes to daily and weekly routines, do keep sight of what family life feels like and what you can continue to do. These can be the things which make life feel ‘normal’, so they’re important.</w:t>
            </w:r>
          </w:p>
        </w:tc>
        <w:tc>
          <w:tcPr>
            <w:tcW w:w="399" w:type="dxa"/>
          </w:tcPr>
          <w:p w:rsidR="00295C22" w:rsidRPr="004B7953" w:rsidRDefault="00295C22" w:rsidP="00295C22">
            <w:pPr>
              <w:rPr>
                <w:color w:val="1E2E63" w:themeColor="accent2" w:themeShade="BF"/>
              </w:rPr>
            </w:pPr>
          </w:p>
        </w:tc>
        <w:tc>
          <w:tcPr>
            <w:tcW w:w="4981" w:type="dxa"/>
          </w:tcPr>
          <w:p w:rsidR="00295C22" w:rsidRPr="004B7953" w:rsidRDefault="002C7E7A" w:rsidP="002C7E7A">
            <w:pPr>
              <w:pStyle w:val="PTANormal03"/>
              <w:rPr>
                <w:color w:val="1E2E63" w:themeColor="accent2" w:themeShade="BF"/>
              </w:rPr>
            </w:pPr>
            <w:r w:rsidRPr="004B7953">
              <w:rPr>
                <w:color w:val="1E2E63" w:themeColor="accent2" w:themeShade="BF"/>
              </w:rPr>
              <w:t>Keep your days varied. Think about how you can make the most of the physical space where you live. It may help to create time slots for mealtimes, homework, friends (even if via social media), exercise, TV, etc, and do make sure you all maintain good sleep habits. This routine can shape family life. But remember to be realistic about what you can achieve and don’t create added pressure upon yourselves.</w:t>
            </w:r>
          </w:p>
        </w:tc>
      </w:tr>
      <w:tr w:rsidR="00295C22" w:rsidTr="007D369A">
        <w:trPr>
          <w:jc w:val="center"/>
        </w:trPr>
        <w:tc>
          <w:tcPr>
            <w:tcW w:w="4988" w:type="dxa"/>
            <w:gridSpan w:val="3"/>
          </w:tcPr>
          <w:p w:rsidR="00295C22" w:rsidRDefault="00295C22" w:rsidP="00295C22"/>
        </w:tc>
        <w:tc>
          <w:tcPr>
            <w:tcW w:w="399" w:type="dxa"/>
          </w:tcPr>
          <w:p w:rsidR="00295C22" w:rsidRDefault="00295C22" w:rsidP="00295C22"/>
        </w:tc>
        <w:tc>
          <w:tcPr>
            <w:tcW w:w="4981" w:type="dxa"/>
          </w:tcPr>
          <w:p w:rsidR="00295C22" w:rsidRDefault="00295C22" w:rsidP="00295C22"/>
        </w:tc>
      </w:tr>
      <w:tr w:rsidR="00295C22" w:rsidTr="007D369A">
        <w:trPr>
          <w:trHeight w:val="1503"/>
          <w:jc w:val="center"/>
        </w:trPr>
        <w:tc>
          <w:tcPr>
            <w:tcW w:w="1295" w:type="dxa"/>
            <w:vAlign w:val="center"/>
          </w:tcPr>
          <w:p w:rsidR="00295C22" w:rsidRDefault="00463A94" w:rsidP="0014614C">
            <w:r>
              <w:rPr>
                <w:noProof/>
                <w:lang w:eastAsia="en-GB"/>
              </w:rPr>
              <w:drawing>
                <wp:inline distT="0" distB="0" distL="0" distR="0">
                  <wp:extent cx="813099" cy="57764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du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613" cy="584405"/>
                          </a:xfrm>
                          <a:prstGeom prst="rect">
                            <a:avLst/>
                          </a:prstGeom>
                        </pic:spPr>
                      </pic:pic>
                    </a:graphicData>
                  </a:graphic>
                </wp:inline>
              </w:drawing>
            </w:r>
          </w:p>
        </w:tc>
        <w:tc>
          <w:tcPr>
            <w:tcW w:w="399" w:type="dxa"/>
            <w:vAlign w:val="center"/>
          </w:tcPr>
          <w:p w:rsidR="00295C22" w:rsidRDefault="00F943C6" w:rsidP="0014614C">
            <w:r>
              <w:rPr>
                <w:noProof/>
                <w:lang w:eastAsia="en-GB"/>
              </w:rPr>
              <mc:AlternateContent>
                <mc:Choice Requires="wps">
                  <w:drawing>
                    <wp:inline distT="0" distB="0" distL="0" distR="0">
                      <wp:extent cx="103505" cy="103505"/>
                      <wp:effectExtent l="0" t="17780" r="16510" b="13970"/>
                      <wp:docPr id="36" name="Right Triangle 5" descr="Accent right 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44450" cy="44450"/>
                              </a:xfrm>
                              <a:prstGeom prst="rtTriangle">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type w14:anchorId="08D8EEAE"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" fillcolor="#002060 [3206]" stroked="f" strokeweight="1pt">
                      <w10:anchorlock/>
                    </v:shape>
                  </w:pict>
                </mc:Fallback>
              </mc:AlternateContent>
            </w:r>
          </w:p>
        </w:tc>
        <w:tc>
          <w:tcPr>
            <w:tcW w:w="8674" w:type="dxa"/>
            <w:gridSpan w:val="3"/>
            <w:vAlign w:val="center"/>
          </w:tcPr>
          <w:tbl>
            <w:tblPr>
              <w:tblStyle w:val="TableGrid"/>
              <w:tblW w:w="0" w:type="auto"/>
              <w:tblLayout w:type="fixed"/>
              <w:tblLook w:val="04A0" w:firstRow="1" w:lastRow="0" w:firstColumn="1" w:lastColumn="0" w:noHBand="0" w:noVBand="1"/>
            </w:tblPr>
            <w:tblGrid>
              <w:gridCol w:w="1444"/>
              <w:gridCol w:w="1444"/>
              <w:gridCol w:w="1444"/>
              <w:gridCol w:w="1444"/>
              <w:gridCol w:w="1444"/>
              <w:gridCol w:w="1444"/>
              <w:gridCol w:w="1444"/>
            </w:tblGrid>
            <w:tr w:rsidR="009E138D" w:rsidTr="009E138D">
              <w:tc>
                <w:tcPr>
                  <w:tcW w:w="1444" w:type="dxa"/>
                </w:tcPr>
                <w:p w:rsidR="009E138D" w:rsidRDefault="009E138D" w:rsidP="002C7E7A">
                  <w:pPr>
                    <w:pStyle w:val="PTANormal02"/>
                    <w:rPr>
                      <w:color w:val="808080"/>
                    </w:rPr>
                  </w:pPr>
                  <w:r>
                    <w:rPr>
                      <w:color w:val="808080"/>
                    </w:rPr>
                    <w:t>School task</w:t>
                  </w:r>
                </w:p>
                <w:p w:rsidR="009E138D" w:rsidRDefault="009E138D" w:rsidP="002C7E7A">
                  <w:pPr>
                    <w:pStyle w:val="PTANormal02"/>
                    <w:rPr>
                      <w:color w:val="808080"/>
                    </w:rPr>
                  </w:pPr>
                  <w:r>
                    <w:rPr>
                      <w:color w:val="808080"/>
                    </w:rPr>
                    <w:t>e.g. reading, maths, writing</w:t>
                  </w:r>
                </w:p>
              </w:tc>
              <w:tc>
                <w:tcPr>
                  <w:tcW w:w="1444" w:type="dxa"/>
                </w:tcPr>
                <w:p w:rsidR="009E138D" w:rsidRDefault="009E138D" w:rsidP="002C7E7A">
                  <w:pPr>
                    <w:pStyle w:val="PTANormal02"/>
                    <w:rPr>
                      <w:color w:val="808080"/>
                    </w:rPr>
                  </w:pPr>
                  <w:r>
                    <w:rPr>
                      <w:color w:val="808080"/>
                    </w:rPr>
                    <w:t xml:space="preserve">Sensory Circuit/ movement break/outdoor activity </w:t>
                  </w:r>
                </w:p>
              </w:tc>
              <w:tc>
                <w:tcPr>
                  <w:tcW w:w="1444" w:type="dxa"/>
                </w:tcPr>
                <w:p w:rsidR="009E138D" w:rsidRDefault="009E138D" w:rsidP="002C7E7A">
                  <w:pPr>
                    <w:pStyle w:val="PTANormal02"/>
                    <w:rPr>
                      <w:color w:val="808080"/>
                    </w:rPr>
                  </w:pPr>
                  <w:r>
                    <w:rPr>
                      <w:color w:val="808080"/>
                    </w:rPr>
                    <w:t>Break – Practical life skill: e.g. prepare snack,drink</w:t>
                  </w:r>
                </w:p>
              </w:tc>
              <w:tc>
                <w:tcPr>
                  <w:tcW w:w="1444" w:type="dxa"/>
                </w:tcPr>
                <w:p w:rsidR="009E138D" w:rsidRDefault="009E138D" w:rsidP="002C7E7A">
                  <w:pPr>
                    <w:pStyle w:val="PTANormal02"/>
                    <w:rPr>
                      <w:color w:val="808080"/>
                    </w:rPr>
                  </w:pPr>
                  <w:r>
                    <w:rPr>
                      <w:color w:val="808080"/>
                    </w:rPr>
                    <w:t>School task</w:t>
                  </w:r>
                </w:p>
                <w:p w:rsidR="009E138D" w:rsidRDefault="009E138D" w:rsidP="002C7E7A">
                  <w:pPr>
                    <w:pStyle w:val="PTANormal02"/>
                    <w:rPr>
                      <w:color w:val="808080"/>
                    </w:rPr>
                  </w:pPr>
                  <w:r>
                    <w:rPr>
                      <w:color w:val="808080"/>
                    </w:rPr>
                    <w:t>e.g. reading, maths, writing</w:t>
                  </w:r>
                </w:p>
              </w:tc>
              <w:tc>
                <w:tcPr>
                  <w:tcW w:w="1444" w:type="dxa"/>
                </w:tcPr>
                <w:p w:rsidR="009E138D" w:rsidRDefault="009E138D" w:rsidP="002C7E7A">
                  <w:pPr>
                    <w:pStyle w:val="PTANormal02"/>
                    <w:rPr>
                      <w:color w:val="808080"/>
                    </w:rPr>
                  </w:pPr>
                  <w:r>
                    <w:rPr>
                      <w:color w:val="808080"/>
                    </w:rPr>
                    <w:t>Sensory Circuit – movement break. Outdoor activity</w:t>
                  </w:r>
                </w:p>
              </w:tc>
              <w:tc>
                <w:tcPr>
                  <w:tcW w:w="1444" w:type="dxa"/>
                </w:tcPr>
                <w:p w:rsidR="009E138D" w:rsidRDefault="009E138D" w:rsidP="002C7E7A">
                  <w:pPr>
                    <w:pStyle w:val="PTANormal02"/>
                    <w:rPr>
                      <w:color w:val="808080"/>
                    </w:rPr>
                  </w:pPr>
                  <w:r>
                    <w:rPr>
                      <w:color w:val="808080"/>
                    </w:rPr>
                    <w:t>Practical life skill e.g.</w:t>
                  </w:r>
                </w:p>
                <w:p w:rsidR="009E138D" w:rsidRDefault="009E138D" w:rsidP="002C7E7A">
                  <w:pPr>
                    <w:pStyle w:val="PTANormal02"/>
                    <w:rPr>
                      <w:color w:val="808080"/>
                    </w:rPr>
                  </w:pPr>
                  <w:r>
                    <w:rPr>
                      <w:color w:val="808080"/>
                    </w:rPr>
                    <w:t>Make the bed, help in the garden, prepare family meal</w:t>
                  </w:r>
                </w:p>
                <w:p w:rsidR="009E138D" w:rsidRDefault="009E138D" w:rsidP="002C7E7A">
                  <w:pPr>
                    <w:pStyle w:val="PTANormal02"/>
                    <w:rPr>
                      <w:color w:val="808080"/>
                    </w:rPr>
                  </w:pPr>
                </w:p>
              </w:tc>
              <w:tc>
                <w:tcPr>
                  <w:tcW w:w="1444" w:type="dxa"/>
                </w:tcPr>
                <w:p w:rsidR="009E138D" w:rsidRDefault="009E138D" w:rsidP="002C7E7A">
                  <w:pPr>
                    <w:pStyle w:val="PTANormal02"/>
                    <w:rPr>
                      <w:color w:val="808080"/>
                    </w:rPr>
                  </w:pPr>
                </w:p>
              </w:tc>
            </w:tr>
          </w:tbl>
          <w:p w:rsidR="002C7E7A" w:rsidRDefault="000051E0" w:rsidP="002C7E7A">
            <w:pPr>
              <w:pStyle w:val="PTANormal02"/>
              <w:rPr>
                <w:color w:val="808080"/>
              </w:rPr>
            </w:pPr>
            <w:r>
              <w:rPr>
                <w:color w:val="808080"/>
              </w:rPr>
              <w:t>Suggested Schedule</w:t>
            </w:r>
          </w:p>
          <w:p w:rsidR="000051E0" w:rsidRPr="0014614C" w:rsidRDefault="000051E0" w:rsidP="002C7E7A">
            <w:pPr>
              <w:pStyle w:val="PTANormal02"/>
              <w:rPr>
                <w:color w:val="808080"/>
              </w:rPr>
            </w:pPr>
          </w:p>
        </w:tc>
      </w:tr>
    </w:tbl>
    <w:p w:rsidR="00463A94" w:rsidRDefault="00463A94" w:rsidP="0014614C">
      <w:pPr>
        <w:rPr>
          <w:noProof/>
        </w:rPr>
        <w:sectPr w:rsidR="00463A94" w:rsidSect="007271E6">
          <w:headerReference w:type="first" r:id="rId18"/>
          <w:footerReference w:type="first" r:id="rId19"/>
          <w:pgSz w:w="12240" w:h="15840" w:code="1"/>
          <w:pgMar w:top="1440" w:right="936" w:bottom="576" w:left="936" w:header="720" w:footer="720"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609"/>
        <w:gridCol w:w="195"/>
        <w:gridCol w:w="4020"/>
      </w:tblGrid>
      <w:tr w:rsidR="00F422E2" w:rsidTr="007D369A">
        <w:trPr>
          <w:trHeight w:val="1440"/>
          <w:jc w:val="center"/>
        </w:trPr>
        <w:tc>
          <w:tcPr>
            <w:tcW w:w="1295" w:type="dxa"/>
            <w:vAlign w:val="center"/>
          </w:tcPr>
          <w:p w:rsidR="00F422E2" w:rsidRDefault="00F422E2" w:rsidP="0014614C">
            <w:pPr>
              <w:rPr>
                <w:noProof/>
              </w:rPr>
            </w:pPr>
          </w:p>
        </w:tc>
        <w:tc>
          <w:tcPr>
            <w:tcW w:w="399" w:type="dxa"/>
            <w:vAlign w:val="center"/>
          </w:tcPr>
          <w:p w:rsidR="00F422E2" w:rsidRDefault="00F422E2" w:rsidP="0014614C">
            <w:pPr>
              <w:rPr>
                <w:noProof/>
              </w:rPr>
            </w:pPr>
          </w:p>
        </w:tc>
        <w:tc>
          <w:tcPr>
            <w:tcW w:w="8674" w:type="dxa"/>
            <w:vAlign w:val="center"/>
          </w:tcPr>
          <w:p w:rsidR="00463A94" w:rsidRDefault="00463A94" w:rsidP="00463A94">
            <w:pPr>
              <w:pStyle w:val="PTANormal02"/>
            </w:pPr>
            <w:r w:rsidRPr="00463A94">
              <w:rPr>
                <w:b/>
                <w:sz w:val="24"/>
                <w:szCs w:val="24"/>
              </w:rPr>
              <w:t>Sensory circuits structure</w:t>
            </w:r>
            <w:r>
              <w:t>:</w:t>
            </w:r>
          </w:p>
          <w:p w:rsidR="00E5518A" w:rsidRDefault="00463A94" w:rsidP="00463A94">
            <w:pPr>
              <w:pStyle w:val="PTANormal02"/>
            </w:pPr>
            <w:r>
              <w:t xml:space="preserve">A circuit runs in 3 sections, based on the theories of sensory processing and sensory integration and the practical consideration of providing a structured sensory motor input. </w:t>
            </w:r>
          </w:p>
          <w:p w:rsidR="00463A94" w:rsidRDefault="00E5518A" w:rsidP="00463A94">
            <w:pPr>
              <w:pStyle w:val="PTANormal02"/>
            </w:pPr>
            <w:r>
              <w:t xml:space="preserve">1. </w:t>
            </w:r>
            <w:r w:rsidR="00463A94">
              <w:t>Alerting section – to provided vestibular stimulation (allowing fluid in the ears to move about through jumping and head movement), preparing the brain for availability for learning and for the demands of the school environment</w:t>
            </w:r>
          </w:p>
          <w:p w:rsidR="00463A94" w:rsidRDefault="00463A94" w:rsidP="00463A94">
            <w:pPr>
              <w:pStyle w:val="PTANormal02"/>
            </w:pPr>
            <w:r>
              <w:t>2. Organising section – activities that require multi-sensory processing and balance. The individual needs to organise their body, plan their approach and do more than one thing at a time in a set sequential order. Activities such as climbing, hopping, balancing, looking and throwing into a target, hone skills that increase focus, attention span and performance within the classroom setting.</w:t>
            </w:r>
          </w:p>
          <w:p w:rsidR="00F422E2" w:rsidRDefault="00463A94" w:rsidP="00463A94">
            <w:pPr>
              <w:pStyle w:val="PTANormal02"/>
            </w:pPr>
            <w:r>
              <w:t>3. Calming section – this is very important to provide input to ensure that as children leave the circuit and enter the classroom they are as calm and centred and ready for the day as possible.</w:t>
            </w:r>
          </w:p>
          <w:p w:rsidR="00463A94" w:rsidRDefault="00463A94" w:rsidP="00463A94">
            <w:pPr>
              <w:pStyle w:val="PTANormal02"/>
            </w:pPr>
            <w:r>
              <w:t>Examples of sensory circuit activities that may be used are:</w:t>
            </w:r>
          </w:p>
          <w:p w:rsidR="00463A94" w:rsidRDefault="00463A94" w:rsidP="00463A94">
            <w:pPr>
              <w:pStyle w:val="PTANormal02"/>
            </w:pPr>
            <w:r>
              <w:t> Skipping with a rope – individual or rope turned by others or French skipping</w:t>
            </w:r>
          </w:p>
          <w:p w:rsidR="00463A94" w:rsidRDefault="00463A94" w:rsidP="00463A94">
            <w:pPr>
              <w:pStyle w:val="PTANormal02"/>
            </w:pPr>
            <w:r>
              <w:t> Trampette bounce</w:t>
            </w:r>
          </w:p>
          <w:p w:rsidR="00463A94" w:rsidRDefault="00463A94" w:rsidP="00463A94">
            <w:pPr>
              <w:pStyle w:val="PTANormal02"/>
            </w:pPr>
            <w:r>
              <w:t> Crash landing – jumping form a trampette onto a crash mat of jumping from high place to low place</w:t>
            </w:r>
          </w:p>
          <w:p w:rsidR="00463A94" w:rsidRDefault="00463A94" w:rsidP="00463A94">
            <w:pPr>
              <w:pStyle w:val="PTANormal02"/>
            </w:pPr>
            <w:r>
              <w:t> Space race – jumping around course of cones on a space hopper</w:t>
            </w:r>
          </w:p>
          <w:p w:rsidR="00463A94" w:rsidRDefault="00463A94" w:rsidP="00463A94">
            <w:pPr>
              <w:pStyle w:val="PTANormal02"/>
            </w:pPr>
            <w:r>
              <w:t> Bouncing sphere – bouncing seated on an exercise/fit ball</w:t>
            </w:r>
          </w:p>
          <w:p w:rsidR="00463A94" w:rsidRDefault="00463A94" w:rsidP="00463A94">
            <w:pPr>
              <w:pStyle w:val="PTANormal02"/>
            </w:pPr>
            <w:r>
              <w:t> Jogging on the spot</w:t>
            </w:r>
          </w:p>
          <w:p w:rsidR="00463A94" w:rsidRDefault="00463A94" w:rsidP="00463A94">
            <w:pPr>
              <w:pStyle w:val="PTANormal02"/>
            </w:pPr>
            <w:r>
              <w:t> Jumping jacks from crouched position back to crouch</w:t>
            </w:r>
          </w:p>
          <w:p w:rsidR="00463A94" w:rsidRDefault="00463A94" w:rsidP="00463A94">
            <w:pPr>
              <w:pStyle w:val="PTANormal02"/>
            </w:pPr>
            <w:r>
              <w:t> Hopscotch</w:t>
            </w:r>
          </w:p>
          <w:p w:rsidR="00463A94" w:rsidRDefault="00463A94" w:rsidP="00463A94">
            <w:pPr>
              <w:pStyle w:val="PTANormal02"/>
            </w:pPr>
            <w:r>
              <w:t> Hoop-la – standing in a hoop and rotating</w:t>
            </w:r>
          </w:p>
          <w:p w:rsidR="00463A94" w:rsidRDefault="00463A94" w:rsidP="00463A94">
            <w:pPr>
              <w:pStyle w:val="PTANormal02"/>
            </w:pPr>
            <w:r>
              <w:t> Step ups – stepping up and down on a solid bench or platform</w:t>
            </w:r>
          </w:p>
          <w:p w:rsidR="00463A94" w:rsidRDefault="00463A94" w:rsidP="00463A94">
            <w:pPr>
              <w:pStyle w:val="PTANormal02"/>
            </w:pPr>
            <w:r>
              <w:t> Logroll – roll along line of gym mats, commando crawl</w:t>
            </w:r>
          </w:p>
          <w:p w:rsidR="00463A94" w:rsidRDefault="00463A94" w:rsidP="00463A94">
            <w:pPr>
              <w:pStyle w:val="PTANormal02"/>
            </w:pPr>
            <w:r>
              <w:t> Balance obstacle course</w:t>
            </w:r>
          </w:p>
          <w:p w:rsidR="00463A94" w:rsidRDefault="00463A94" w:rsidP="00463A94">
            <w:pPr>
              <w:pStyle w:val="PTANormal02"/>
            </w:pPr>
            <w:r>
              <w:t> Rolling ball – with tummy down on fit ball, walk hands out and back again</w:t>
            </w:r>
          </w:p>
          <w:p w:rsidR="00463A94" w:rsidRDefault="00463A94" w:rsidP="00463A94">
            <w:pPr>
              <w:pStyle w:val="PTANormal02"/>
            </w:pPr>
            <w:r>
              <w:t> Hand over hand pull – pulling self along using rope attached to wall bars</w:t>
            </w:r>
          </w:p>
          <w:p w:rsidR="00463A94" w:rsidRDefault="00463A94" w:rsidP="00463A94">
            <w:pPr>
              <w:pStyle w:val="PTANormal02"/>
            </w:pPr>
            <w:r>
              <w:t> Simon says sequences</w:t>
            </w:r>
          </w:p>
          <w:p w:rsidR="00463A94" w:rsidRDefault="00463A94" w:rsidP="00463A94">
            <w:pPr>
              <w:pStyle w:val="PTANormal02"/>
            </w:pPr>
            <w:r>
              <w:t> Gymnastic ribbon exercises</w:t>
            </w:r>
          </w:p>
          <w:p w:rsidR="00463A94" w:rsidRDefault="00463A94" w:rsidP="00463A94">
            <w:pPr>
              <w:pStyle w:val="PTANormal02"/>
            </w:pPr>
            <w:r>
              <w:t> Balancing on a wobble board</w:t>
            </w:r>
          </w:p>
          <w:p w:rsidR="00463A94" w:rsidRDefault="00463A94" w:rsidP="00463A94">
            <w:pPr>
              <w:pStyle w:val="PTANormal02"/>
            </w:pPr>
            <w:r>
              <w:t> Press ups</w:t>
            </w:r>
          </w:p>
          <w:p w:rsidR="00463A94" w:rsidRDefault="00463A94" w:rsidP="00463A94">
            <w:pPr>
              <w:pStyle w:val="PTANormal02"/>
            </w:pPr>
            <w:r>
              <w:t> Pilates plank exercise</w:t>
            </w:r>
          </w:p>
          <w:p w:rsidR="00463A94" w:rsidRDefault="00463A94" w:rsidP="00463A94">
            <w:pPr>
              <w:pStyle w:val="PTANormal02"/>
            </w:pPr>
            <w:r>
              <w:t> Crawling</w:t>
            </w:r>
          </w:p>
          <w:p w:rsidR="00463A94" w:rsidRPr="0014614C" w:rsidRDefault="00463A94" w:rsidP="00463A94">
            <w:pPr>
              <w:pStyle w:val="PTANormal02"/>
            </w:pPr>
            <w:r>
              <w:t> Ball squash – child lies on a mat and fit ball is rolled slowly up and down the child by an adult, using maintained and constant pressure to calm</w:t>
            </w:r>
          </w:p>
        </w:tc>
      </w:tr>
    </w:tbl>
    <w:p w:rsidR="00463A94" w:rsidRDefault="00463A94" w:rsidP="002C7E7A">
      <w:pPr>
        <w:pStyle w:val="PTANormal02"/>
        <w:sectPr w:rsidR="00463A94" w:rsidSect="00463A94">
          <w:type w:val="continuous"/>
          <w:pgSz w:w="12240" w:h="15840" w:code="1"/>
          <w:pgMar w:top="1440" w:right="936" w:bottom="576" w:left="936" w:header="720" w:footer="720" w:gutter="0"/>
          <w:cols w:num="2" w:space="720"/>
          <w:titlePg/>
          <w:docGrid w:linePitch="360"/>
        </w:sectPr>
      </w:pPr>
    </w:p>
    <w:p w:rsidR="00476E57" w:rsidRPr="00476E57" w:rsidRDefault="00476E57" w:rsidP="00507D8A">
      <w:pPr>
        <w:rPr>
          <w:sz w:val="22"/>
        </w:rPr>
      </w:pPr>
      <w:r>
        <w:rPr>
          <w:sz w:val="22"/>
        </w:rPr>
        <w:t>You tube has lots of examples of sensory circuits</w:t>
      </w:r>
    </w:p>
    <w:p w:rsidR="00507D8A" w:rsidRDefault="00507D8A" w:rsidP="00507D8A">
      <w:pPr>
        <w:rPr>
          <w:sz w:val="44"/>
          <w:szCs w:val="44"/>
        </w:rPr>
      </w:pPr>
      <w:r w:rsidRPr="00507D8A">
        <w:rPr>
          <w:sz w:val="44"/>
          <w:szCs w:val="44"/>
        </w:rPr>
        <w:t xml:space="preserve">Supporting </w:t>
      </w:r>
      <w:r>
        <w:rPr>
          <w:sz w:val="44"/>
          <w:szCs w:val="44"/>
        </w:rPr>
        <w:t>Communication and Interaction</w:t>
      </w:r>
    </w:p>
    <w:p w:rsidR="00507D8A" w:rsidRDefault="00507D8A" w:rsidP="00507D8A">
      <w:pPr>
        <w:rPr>
          <w:rStyle w:val="Emphasis"/>
          <w:rFonts w:cstheme="minorHAnsi"/>
          <w:i w:val="0"/>
          <w:color w:val="333333"/>
          <w:sz w:val="27"/>
          <w:szCs w:val="27"/>
        </w:rPr>
        <w:sectPr w:rsidR="00507D8A" w:rsidSect="00463A94">
          <w:type w:val="continuous"/>
          <w:pgSz w:w="12240" w:h="15840" w:code="1"/>
          <w:pgMar w:top="1440" w:right="936" w:bottom="576" w:left="936" w:header="720" w:footer="720" w:gutter="0"/>
          <w:cols w:space="720"/>
          <w:titlePg/>
          <w:docGrid w:linePitch="360"/>
        </w:sectPr>
      </w:pPr>
    </w:p>
    <w:p w:rsidR="00507D8A" w:rsidRPr="00507D8A" w:rsidRDefault="00507D8A" w:rsidP="00507D8A">
      <w:pPr>
        <w:rPr>
          <w:rFonts w:cstheme="minorHAnsi"/>
          <w:i/>
          <w:sz w:val="22"/>
        </w:rPr>
        <w:sectPr w:rsidR="00507D8A" w:rsidRPr="00507D8A" w:rsidSect="00507D8A">
          <w:type w:val="continuous"/>
          <w:pgSz w:w="12240" w:h="15840" w:code="1"/>
          <w:pgMar w:top="1440" w:right="936" w:bottom="576" w:left="936" w:header="720" w:footer="720" w:gutter="0"/>
          <w:cols w:num="2" w:space="720"/>
          <w:titlePg/>
          <w:docGrid w:linePitch="360"/>
        </w:sectPr>
      </w:pPr>
      <w:r w:rsidRPr="00507D8A">
        <w:rPr>
          <w:rStyle w:val="Emphasis"/>
          <w:rFonts w:cstheme="minorHAnsi"/>
          <w:i w:val="0"/>
          <w:color w:val="333333"/>
          <w:sz w:val="22"/>
        </w:rPr>
        <w:t>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all of the different aspects of speech, language or social communication at different times of their lives.’</w:t>
      </w:r>
      <w:r w:rsidRPr="00507D8A">
        <w:t xml:space="preserve"> </w:t>
      </w:r>
      <w:r>
        <w:rPr>
          <w:rStyle w:val="Emphasis"/>
          <w:rFonts w:cstheme="minorHAnsi"/>
          <w:i w:val="0"/>
          <w:color w:val="333333"/>
          <w:sz w:val="22"/>
        </w:rPr>
        <w:t>(Code of Practice 2015).</w:t>
      </w:r>
    </w:p>
    <w:p w:rsidR="00507D8A" w:rsidRDefault="00507D8A" w:rsidP="00507D8A">
      <w:pPr>
        <w:sectPr w:rsidR="00507D8A" w:rsidSect="00507D8A">
          <w:type w:val="continuous"/>
          <w:pgSz w:w="12240" w:h="15840" w:code="1"/>
          <w:pgMar w:top="1440" w:right="936" w:bottom="576" w:left="936" w:header="720" w:footer="720" w:gutter="0"/>
          <w:cols w:num="2" w:space="720"/>
          <w:titlePg/>
          <w:docGrid w:linePitch="360"/>
        </w:sectPr>
      </w:pPr>
    </w:p>
    <w:p w:rsidR="00507D8A" w:rsidRDefault="00476E57" w:rsidP="00476E57">
      <w:pPr>
        <w:pStyle w:val="ListParagraph"/>
        <w:numPr>
          <w:ilvl w:val="0"/>
          <w:numId w:val="4"/>
        </w:numPr>
        <w:rPr>
          <w:sz w:val="22"/>
        </w:rPr>
      </w:pPr>
      <w:r w:rsidRPr="00476E57">
        <w:rPr>
          <w:b/>
          <w:sz w:val="22"/>
        </w:rPr>
        <w:t>Positioning</w:t>
      </w:r>
      <w:r>
        <w:rPr>
          <w:sz w:val="22"/>
        </w:rPr>
        <w:t>: be at child level, side by side</w:t>
      </w:r>
    </w:p>
    <w:p w:rsidR="00476E57" w:rsidRDefault="00E5518A" w:rsidP="00476E57">
      <w:pPr>
        <w:pStyle w:val="ListParagraph"/>
        <w:numPr>
          <w:ilvl w:val="0"/>
          <w:numId w:val="4"/>
        </w:numPr>
        <w:rPr>
          <w:sz w:val="22"/>
        </w:rPr>
      </w:pPr>
      <w:r>
        <w:rPr>
          <w:noProof/>
          <w:lang w:eastAsia="en-GB"/>
        </w:rPr>
        <w:drawing>
          <wp:anchor distT="0" distB="0" distL="114300" distR="114300" simplePos="0" relativeHeight="251662336" behindDoc="0" locked="0" layoutInCell="1" allowOverlap="1">
            <wp:simplePos x="0" y="0"/>
            <wp:positionH relativeFrom="column">
              <wp:posOffset>171450</wp:posOffset>
            </wp:positionH>
            <wp:positionV relativeFrom="paragraph">
              <wp:posOffset>104140</wp:posOffset>
            </wp:positionV>
            <wp:extent cx="1518920" cy="1075055"/>
            <wp:effectExtent l="114300" t="152400" r="100330" b="163195"/>
            <wp:wrapSquare wrapText="bothSides"/>
            <wp:docPr id="29" name="Picture 29" descr="C:\Users\dscott002\AppData\Local\Microsoft\Windows\INetCache\Content.MSO\71D146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cott002\AppData\Local\Microsoft\Windows\INetCache\Content.MSO\71D1466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61075">
                      <a:off x="0" y="0"/>
                      <a:ext cx="1518920" cy="1075055"/>
                    </a:xfrm>
                    <a:prstGeom prst="rect">
                      <a:avLst/>
                    </a:prstGeom>
                    <a:noFill/>
                    <a:ln>
                      <a:noFill/>
                    </a:ln>
                  </pic:spPr>
                </pic:pic>
              </a:graphicData>
            </a:graphic>
          </wp:anchor>
        </w:drawing>
      </w:r>
      <w:r w:rsidR="00476E57">
        <w:rPr>
          <w:sz w:val="22"/>
        </w:rPr>
        <w:t xml:space="preserve">Make sure you have their </w:t>
      </w:r>
      <w:r w:rsidR="00476E57" w:rsidRPr="00476E57">
        <w:rPr>
          <w:b/>
          <w:sz w:val="22"/>
        </w:rPr>
        <w:t>attention</w:t>
      </w:r>
      <w:r w:rsidR="00476E57">
        <w:rPr>
          <w:sz w:val="22"/>
        </w:rPr>
        <w:t xml:space="preserve"> first</w:t>
      </w:r>
    </w:p>
    <w:p w:rsidR="00476E57" w:rsidRDefault="00476E57" w:rsidP="00476E57">
      <w:pPr>
        <w:pStyle w:val="ListParagraph"/>
        <w:numPr>
          <w:ilvl w:val="0"/>
          <w:numId w:val="4"/>
        </w:numPr>
        <w:rPr>
          <w:sz w:val="22"/>
        </w:rPr>
      </w:pPr>
      <w:r>
        <w:rPr>
          <w:sz w:val="22"/>
        </w:rPr>
        <w:t xml:space="preserve">Make learning and interaction </w:t>
      </w:r>
      <w:r w:rsidRPr="00476E57">
        <w:rPr>
          <w:b/>
          <w:sz w:val="22"/>
        </w:rPr>
        <w:t>fun</w:t>
      </w:r>
    </w:p>
    <w:p w:rsidR="00476E57" w:rsidRDefault="00476E57" w:rsidP="00476E57">
      <w:pPr>
        <w:pStyle w:val="ListParagraph"/>
        <w:numPr>
          <w:ilvl w:val="0"/>
          <w:numId w:val="4"/>
        </w:numPr>
        <w:rPr>
          <w:sz w:val="22"/>
        </w:rPr>
      </w:pPr>
      <w:r w:rsidRPr="00BB21D6">
        <w:rPr>
          <w:b/>
          <w:sz w:val="22"/>
        </w:rPr>
        <w:t>WAIT</w:t>
      </w:r>
      <w:r>
        <w:rPr>
          <w:sz w:val="22"/>
        </w:rPr>
        <w:t xml:space="preserve"> – let them show you what they can do</w:t>
      </w:r>
    </w:p>
    <w:p w:rsidR="00476E57" w:rsidRDefault="00476E57" w:rsidP="00476E57">
      <w:pPr>
        <w:pStyle w:val="ListParagraph"/>
        <w:numPr>
          <w:ilvl w:val="0"/>
          <w:numId w:val="4"/>
        </w:numPr>
        <w:rPr>
          <w:sz w:val="22"/>
        </w:rPr>
      </w:pPr>
      <w:r>
        <w:rPr>
          <w:sz w:val="22"/>
        </w:rPr>
        <w:t xml:space="preserve">Say </w:t>
      </w:r>
      <w:r w:rsidRPr="00BB21D6">
        <w:rPr>
          <w:b/>
          <w:sz w:val="22"/>
        </w:rPr>
        <w:t>LESS</w:t>
      </w:r>
    </w:p>
    <w:p w:rsidR="00476E57" w:rsidRDefault="00476E57" w:rsidP="00476E57">
      <w:pPr>
        <w:pStyle w:val="ListParagraph"/>
        <w:numPr>
          <w:ilvl w:val="0"/>
          <w:numId w:val="4"/>
        </w:numPr>
        <w:rPr>
          <w:sz w:val="22"/>
        </w:rPr>
      </w:pPr>
      <w:r>
        <w:rPr>
          <w:sz w:val="22"/>
        </w:rPr>
        <w:t xml:space="preserve">Repeat, </w:t>
      </w:r>
      <w:r w:rsidRPr="00BB21D6">
        <w:rPr>
          <w:b/>
          <w:sz w:val="22"/>
        </w:rPr>
        <w:t>repeat</w:t>
      </w:r>
      <w:r>
        <w:rPr>
          <w:sz w:val="22"/>
        </w:rPr>
        <w:t>, repeat</w:t>
      </w:r>
    </w:p>
    <w:p w:rsidR="00476E57" w:rsidRDefault="00476E57" w:rsidP="00476E57">
      <w:pPr>
        <w:pStyle w:val="ListParagraph"/>
        <w:numPr>
          <w:ilvl w:val="0"/>
          <w:numId w:val="4"/>
        </w:numPr>
        <w:rPr>
          <w:sz w:val="22"/>
        </w:rPr>
      </w:pPr>
      <w:r w:rsidRPr="00BB21D6">
        <w:rPr>
          <w:b/>
          <w:sz w:val="22"/>
        </w:rPr>
        <w:t>Add</w:t>
      </w:r>
      <w:r>
        <w:rPr>
          <w:sz w:val="22"/>
        </w:rPr>
        <w:t xml:space="preserve"> a word – build on what your child says</w:t>
      </w:r>
    </w:p>
    <w:p w:rsidR="00476E57" w:rsidRDefault="00476E57" w:rsidP="00476E57">
      <w:pPr>
        <w:pStyle w:val="ListParagraph"/>
        <w:numPr>
          <w:ilvl w:val="0"/>
          <w:numId w:val="4"/>
        </w:numPr>
        <w:rPr>
          <w:sz w:val="22"/>
        </w:rPr>
      </w:pPr>
      <w:r>
        <w:rPr>
          <w:sz w:val="22"/>
        </w:rPr>
        <w:t xml:space="preserve">Offer </w:t>
      </w:r>
      <w:r w:rsidRPr="00BB21D6">
        <w:rPr>
          <w:b/>
          <w:sz w:val="22"/>
        </w:rPr>
        <w:t>choices</w:t>
      </w:r>
    </w:p>
    <w:p w:rsidR="00476E57" w:rsidRDefault="00476E57" w:rsidP="00476E57">
      <w:pPr>
        <w:pStyle w:val="ListParagraph"/>
        <w:numPr>
          <w:ilvl w:val="0"/>
          <w:numId w:val="4"/>
        </w:numPr>
        <w:rPr>
          <w:sz w:val="22"/>
        </w:rPr>
      </w:pPr>
      <w:r w:rsidRPr="00BB21D6">
        <w:rPr>
          <w:b/>
          <w:sz w:val="22"/>
        </w:rPr>
        <w:t>Comment</w:t>
      </w:r>
      <w:r>
        <w:rPr>
          <w:sz w:val="22"/>
        </w:rPr>
        <w:t xml:space="preserve"> don't question</w:t>
      </w:r>
    </w:p>
    <w:p w:rsidR="00F00ED9" w:rsidRPr="00F00ED9" w:rsidRDefault="00F00ED9" w:rsidP="00F00ED9">
      <w:pPr>
        <w:rPr>
          <w:b/>
          <w:bCs/>
          <w:sz w:val="22"/>
        </w:rPr>
      </w:pPr>
      <w:r w:rsidRPr="00F00ED9">
        <w:rPr>
          <w:b/>
          <w:bCs/>
          <w:noProof/>
          <w:sz w:val="24"/>
          <w:u w:val="single"/>
          <w:lang w:eastAsia="en-GB"/>
        </w:rPr>
        <w:drawing>
          <wp:anchor distT="0" distB="0" distL="114300" distR="114300" simplePos="0" relativeHeight="251660288" behindDoc="0" locked="0" layoutInCell="1" allowOverlap="1">
            <wp:simplePos x="0" y="0"/>
            <wp:positionH relativeFrom="column">
              <wp:posOffset>5047615</wp:posOffset>
            </wp:positionH>
            <wp:positionV relativeFrom="paragraph">
              <wp:posOffset>252095</wp:posOffset>
            </wp:positionV>
            <wp:extent cx="1606550" cy="2409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nguage-Communication-Memory-Game-900x6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6550" cy="2409825"/>
                    </a:xfrm>
                    <a:prstGeom prst="rect">
                      <a:avLst/>
                    </a:prstGeom>
                  </pic:spPr>
                </pic:pic>
              </a:graphicData>
            </a:graphic>
          </wp:anchor>
        </w:drawing>
      </w:r>
      <w:r w:rsidRPr="00F00ED9">
        <w:rPr>
          <w:b/>
          <w:bCs/>
          <w:sz w:val="24"/>
          <w:u w:val="single"/>
        </w:rPr>
        <w:t>Memory Game</w:t>
      </w:r>
      <w:r w:rsidR="00F943C6">
        <w:rPr>
          <w:b/>
          <w:bCs/>
          <w:noProof/>
          <w:sz w:val="22"/>
          <w:lang w:eastAsia="en-GB"/>
        </w:rPr>
        <mc:AlternateContent>
          <mc:Choice Requires="wps">
            <w:drawing>
              <wp:inline distT="0" distB="0" distL="0" distR="0">
                <wp:extent cx="304800" cy="304800"/>
                <wp:effectExtent l="635" t="0" r="0" b="0"/>
                <wp:docPr id="33" name="Rectangle 3" descr="Picture of two boys sitting in a ro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B9AEA" id="Rectangle 3" o:spid="_x0000_s1026" alt="Picture of two boys sitting in a ro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Lbpb0wIAAOY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F00ED9" w:rsidRPr="00F00ED9" w:rsidRDefault="00F00ED9" w:rsidP="00F00ED9">
      <w:pPr>
        <w:rPr>
          <w:sz w:val="22"/>
        </w:rPr>
      </w:pPr>
      <w:r w:rsidRPr="00F00ED9">
        <w:rPr>
          <w:b/>
          <w:bCs/>
          <w:sz w:val="22"/>
        </w:rPr>
        <w:t>The activity</w:t>
      </w:r>
      <w:r w:rsidRPr="00F00ED9">
        <w:rPr>
          <w:sz w:val="22"/>
        </w:rPr>
        <w:t xml:space="preserve"> – Paper Plate Big Alphabet Memory Game </w:t>
      </w:r>
    </w:p>
    <w:p w:rsidR="00F00ED9" w:rsidRPr="00F00ED9" w:rsidRDefault="00F00ED9" w:rsidP="00F00ED9">
      <w:pPr>
        <w:rPr>
          <w:sz w:val="22"/>
        </w:rPr>
      </w:pPr>
      <w:r w:rsidRPr="00F00ED9">
        <w:rPr>
          <w:b/>
          <w:bCs/>
          <w:sz w:val="22"/>
        </w:rPr>
        <w:t>Communication and language area(s) of development:</w:t>
      </w:r>
      <w:r w:rsidRPr="00F00ED9">
        <w:rPr>
          <w:sz w:val="22"/>
        </w:rPr>
        <w:t> Turn-taking, social interaction, attention &amp; listening</w:t>
      </w:r>
    </w:p>
    <w:p w:rsidR="00F00ED9" w:rsidRPr="00F00ED9" w:rsidRDefault="00F00ED9" w:rsidP="00F00ED9">
      <w:pPr>
        <w:rPr>
          <w:sz w:val="22"/>
        </w:rPr>
      </w:pPr>
      <w:r w:rsidRPr="00F00ED9">
        <w:rPr>
          <w:b/>
          <w:bCs/>
          <w:sz w:val="22"/>
        </w:rPr>
        <w:t>In a nutshell</w:t>
      </w:r>
      <w:r w:rsidRPr="00F00ED9">
        <w:rPr>
          <w:sz w:val="22"/>
        </w:rPr>
        <w:t> – A kingsize variation of the good old pair matching game. Take several paper plates and markers and write some letters if you want your little ones to practice literacy or draw shapes, animals and other items if it’s time to build their vocabulary.</w:t>
      </w:r>
    </w:p>
    <w:p w:rsidR="00F00ED9" w:rsidRPr="00F00ED9" w:rsidRDefault="00F00ED9" w:rsidP="00F00ED9">
      <w:pPr>
        <w:rPr>
          <w:sz w:val="22"/>
        </w:rPr>
      </w:pPr>
      <w:r w:rsidRPr="00F00ED9">
        <w:rPr>
          <w:b/>
          <w:bCs/>
          <w:sz w:val="22"/>
        </w:rPr>
        <w:t>What you need</w:t>
      </w:r>
      <w:r w:rsidRPr="00F00ED9">
        <w:rPr>
          <w:sz w:val="22"/>
        </w:rPr>
        <w:t> –</w:t>
      </w:r>
    </w:p>
    <w:p w:rsidR="00F00ED9" w:rsidRPr="00F00ED9" w:rsidRDefault="00F00ED9" w:rsidP="00C5464D">
      <w:pPr>
        <w:numPr>
          <w:ilvl w:val="0"/>
          <w:numId w:val="2"/>
        </w:numPr>
        <w:spacing w:after="0"/>
        <w:rPr>
          <w:sz w:val="22"/>
        </w:rPr>
      </w:pPr>
      <w:r>
        <w:rPr>
          <w:sz w:val="22"/>
        </w:rPr>
        <w:t>A d</w:t>
      </w:r>
      <w:r w:rsidRPr="00F00ED9">
        <w:rPr>
          <w:sz w:val="22"/>
        </w:rPr>
        <w:t>ozen Paper Plates</w:t>
      </w:r>
    </w:p>
    <w:p w:rsidR="00F00ED9" w:rsidRPr="00F00ED9" w:rsidRDefault="00F00ED9" w:rsidP="00C5464D">
      <w:pPr>
        <w:numPr>
          <w:ilvl w:val="0"/>
          <w:numId w:val="2"/>
        </w:numPr>
        <w:spacing w:after="0"/>
        <w:rPr>
          <w:sz w:val="22"/>
        </w:rPr>
      </w:pPr>
      <w:r w:rsidRPr="00F00ED9">
        <w:rPr>
          <w:sz w:val="22"/>
        </w:rPr>
        <w:t>Marker Pens</w:t>
      </w:r>
    </w:p>
    <w:p w:rsidR="00F00ED9" w:rsidRDefault="00F00ED9" w:rsidP="00507D8A"/>
    <w:p w:rsidR="00F00ED9" w:rsidRPr="00C5464D" w:rsidRDefault="007912A6" w:rsidP="00F00ED9">
      <w:pPr>
        <w:rPr>
          <w:b/>
          <w:bCs/>
          <w:sz w:val="24"/>
          <w:u w:val="single"/>
        </w:rPr>
      </w:pPr>
      <w:r>
        <w:rPr>
          <w:b/>
          <w:bCs/>
          <w:noProof/>
          <w:sz w:val="24"/>
          <w:u w:val="single"/>
          <w:lang w:eastAsia="en-GB"/>
        </w:rPr>
        <w:drawing>
          <wp:anchor distT="0" distB="0" distL="114300" distR="114300" simplePos="0" relativeHeight="251661312" behindDoc="0" locked="0" layoutInCell="1" allowOverlap="1">
            <wp:simplePos x="0" y="0"/>
            <wp:positionH relativeFrom="column">
              <wp:posOffset>5715</wp:posOffset>
            </wp:positionH>
            <wp:positionV relativeFrom="paragraph">
              <wp:posOffset>5715</wp:posOffset>
            </wp:positionV>
            <wp:extent cx="1835150" cy="2752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nguage-Communication-Story-Stones-900x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150" cy="2752725"/>
                    </a:xfrm>
                    <a:prstGeom prst="rect">
                      <a:avLst/>
                    </a:prstGeom>
                  </pic:spPr>
                </pic:pic>
              </a:graphicData>
            </a:graphic>
          </wp:anchor>
        </w:drawing>
      </w:r>
      <w:r w:rsidR="00F00ED9" w:rsidRPr="00C5464D">
        <w:rPr>
          <w:b/>
          <w:bCs/>
          <w:sz w:val="24"/>
          <w:u w:val="single"/>
        </w:rPr>
        <w:t>Story Stones</w:t>
      </w:r>
    </w:p>
    <w:p w:rsidR="00F00ED9" w:rsidRPr="00F00ED9" w:rsidRDefault="00F00ED9" w:rsidP="00F00ED9">
      <w:pPr>
        <w:rPr>
          <w:sz w:val="22"/>
        </w:rPr>
      </w:pPr>
      <w:r w:rsidRPr="00F00ED9">
        <w:rPr>
          <w:b/>
          <w:bCs/>
          <w:sz w:val="22"/>
        </w:rPr>
        <w:t>The activity</w:t>
      </w:r>
      <w:r w:rsidRPr="00F00ED9">
        <w:rPr>
          <w:sz w:val="22"/>
        </w:rPr>
        <w:t> – </w:t>
      </w:r>
      <w:hyperlink r:id="rId23" w:tgtFrame="_blank" w:history="1">
        <w:r w:rsidRPr="00F00ED9">
          <w:rPr>
            <w:rStyle w:val="Hyperlink"/>
            <w:sz w:val="22"/>
          </w:rPr>
          <w:t>Homemade Story Stones by Happy Hooligans</w:t>
        </w:r>
      </w:hyperlink>
    </w:p>
    <w:p w:rsidR="00F00ED9" w:rsidRPr="00F00ED9" w:rsidRDefault="00F00ED9" w:rsidP="00F00ED9">
      <w:pPr>
        <w:rPr>
          <w:sz w:val="22"/>
        </w:rPr>
      </w:pPr>
      <w:r w:rsidRPr="00F00ED9">
        <w:rPr>
          <w:b/>
          <w:bCs/>
          <w:sz w:val="22"/>
        </w:rPr>
        <w:t>Communication and language area(s) of development:</w:t>
      </w:r>
      <w:r w:rsidRPr="00F00ED9">
        <w:rPr>
          <w:sz w:val="22"/>
        </w:rPr>
        <w:t> Expressive language, vocabulary, turn-taking, attention and listening</w:t>
      </w:r>
    </w:p>
    <w:p w:rsidR="00F00ED9" w:rsidRPr="00F00ED9" w:rsidRDefault="00F00ED9" w:rsidP="00F00ED9">
      <w:pPr>
        <w:rPr>
          <w:sz w:val="22"/>
        </w:rPr>
      </w:pPr>
      <w:r w:rsidRPr="00F00ED9">
        <w:rPr>
          <w:b/>
          <w:bCs/>
          <w:sz w:val="22"/>
        </w:rPr>
        <w:t>In a nutshell</w:t>
      </w:r>
      <w:r w:rsidRPr="00F00ED9">
        <w:rPr>
          <w:sz w:val="22"/>
        </w:rPr>
        <w:t xml:space="preserve"> – Story stones are essentially very simple prompts for narrative play. All you need to do is get some flat and smooth stones from a craft shop or a beach and decorate them with pictures of objects or animals. Choose one of the stones and start a tale based on the picture on it, then encourage your </w:t>
      </w:r>
      <w:r w:rsidR="00C5464D">
        <w:rPr>
          <w:sz w:val="22"/>
        </w:rPr>
        <w:t xml:space="preserve">child </w:t>
      </w:r>
      <w:r w:rsidRPr="00F00ED9">
        <w:rPr>
          <w:sz w:val="22"/>
        </w:rPr>
        <w:t>to draw more stones and continue the story.</w:t>
      </w:r>
    </w:p>
    <w:p w:rsidR="00F00ED9" w:rsidRPr="00F00ED9" w:rsidRDefault="00F00ED9" w:rsidP="00F00ED9">
      <w:pPr>
        <w:rPr>
          <w:sz w:val="22"/>
        </w:rPr>
      </w:pPr>
      <w:r w:rsidRPr="00F00ED9">
        <w:rPr>
          <w:b/>
          <w:bCs/>
          <w:sz w:val="22"/>
        </w:rPr>
        <w:t>What you need</w:t>
      </w:r>
      <w:r w:rsidRPr="00F00ED9">
        <w:rPr>
          <w:sz w:val="22"/>
        </w:rPr>
        <w:t> –</w:t>
      </w:r>
    </w:p>
    <w:p w:rsidR="00F00ED9" w:rsidRPr="00F00ED9" w:rsidRDefault="00F00ED9" w:rsidP="00C5464D">
      <w:pPr>
        <w:numPr>
          <w:ilvl w:val="0"/>
          <w:numId w:val="3"/>
        </w:numPr>
        <w:spacing w:after="0"/>
        <w:rPr>
          <w:sz w:val="22"/>
        </w:rPr>
      </w:pPr>
      <w:r w:rsidRPr="00F00ED9">
        <w:rPr>
          <w:sz w:val="22"/>
        </w:rPr>
        <w:t>Small Stones</w:t>
      </w:r>
    </w:p>
    <w:p w:rsidR="00F00ED9" w:rsidRPr="00F00ED9" w:rsidRDefault="00C5464D" w:rsidP="00C5464D">
      <w:pPr>
        <w:numPr>
          <w:ilvl w:val="0"/>
          <w:numId w:val="3"/>
        </w:numPr>
        <w:spacing w:after="0"/>
        <w:rPr>
          <w:sz w:val="22"/>
        </w:rPr>
      </w:pPr>
      <w:r>
        <w:rPr>
          <w:sz w:val="22"/>
        </w:rPr>
        <w:t xml:space="preserve">Acrylic paint, </w:t>
      </w:r>
      <w:r w:rsidR="00F00ED9" w:rsidRPr="00F00ED9">
        <w:rPr>
          <w:sz w:val="22"/>
        </w:rPr>
        <w:t>Stickers or PVA</w:t>
      </w:r>
      <w:r w:rsidR="00F00ED9">
        <w:rPr>
          <w:sz w:val="22"/>
        </w:rPr>
        <w:t xml:space="preserve"> glue</w:t>
      </w:r>
      <w:r w:rsidR="00F00ED9" w:rsidRPr="00F00ED9">
        <w:rPr>
          <w:sz w:val="22"/>
        </w:rPr>
        <w:t> and Magazine Pictures Cut-Outs</w:t>
      </w:r>
    </w:p>
    <w:p w:rsidR="00F00ED9" w:rsidRPr="007912A6" w:rsidRDefault="00F00ED9" w:rsidP="00507D8A">
      <w:pPr>
        <w:rPr>
          <w:sz w:val="22"/>
        </w:rPr>
      </w:pPr>
    </w:p>
    <w:p w:rsidR="00507D8A" w:rsidRPr="007912A6" w:rsidRDefault="007912A6" w:rsidP="00507D8A">
      <w:pPr>
        <w:rPr>
          <w:sz w:val="22"/>
        </w:rPr>
      </w:pPr>
      <w:r w:rsidRPr="007912A6">
        <w:rPr>
          <w:sz w:val="22"/>
        </w:rPr>
        <w:t>Look out for ideas for older children and teens in our next newsletter.</w:t>
      </w:r>
    </w:p>
    <w:p w:rsidR="00507D8A" w:rsidRDefault="00507D8A" w:rsidP="00507D8A"/>
    <w:p w:rsidR="00507D8A" w:rsidRDefault="00D721B5" w:rsidP="00507D8A">
      <w:pPr>
        <w:rPr>
          <w:sz w:val="44"/>
          <w:szCs w:val="44"/>
        </w:rPr>
      </w:pPr>
      <w:r>
        <w:rPr>
          <w:noProof/>
          <w:sz w:val="22"/>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356858</wp:posOffset>
            </wp:positionV>
            <wp:extent cx="539719" cy="508958"/>
            <wp:effectExtent l="0" t="0" r="0" b="5715"/>
            <wp:wrapTight wrapText="bothSides">
              <wp:wrapPolygon edited="0">
                <wp:start x="1527" y="0"/>
                <wp:lineTo x="0" y="3236"/>
                <wp:lineTo x="0" y="19416"/>
                <wp:lineTo x="1527" y="21034"/>
                <wp:lineTo x="12212" y="21034"/>
                <wp:lineTo x="19845" y="20225"/>
                <wp:lineTo x="20608" y="13753"/>
                <wp:lineTo x="9159" y="0"/>
                <wp:lineTo x="1527"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k8_boy12[1].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719" cy="508958"/>
                    </a:xfrm>
                    <a:prstGeom prst="rect">
                      <a:avLst/>
                    </a:prstGeom>
                  </pic:spPr>
                </pic:pic>
              </a:graphicData>
            </a:graphic>
          </wp:anchor>
        </w:drawing>
      </w:r>
      <w:r w:rsidR="00507D8A" w:rsidRPr="00507D8A">
        <w:rPr>
          <w:sz w:val="44"/>
          <w:szCs w:val="44"/>
        </w:rPr>
        <w:t xml:space="preserve">Supporting </w:t>
      </w:r>
      <w:r w:rsidR="00507D8A">
        <w:rPr>
          <w:sz w:val="44"/>
          <w:szCs w:val="44"/>
        </w:rPr>
        <w:t>Literacy</w:t>
      </w:r>
    </w:p>
    <w:p w:rsidR="00507D8A" w:rsidRDefault="00507D8A" w:rsidP="00507D8A">
      <w:pPr>
        <w:rPr>
          <w:rStyle w:val="Emphasis"/>
          <w:rFonts w:cstheme="minorHAnsi"/>
          <w:i w:val="0"/>
          <w:color w:val="333333"/>
          <w:sz w:val="27"/>
          <w:szCs w:val="27"/>
        </w:rPr>
        <w:sectPr w:rsidR="00507D8A" w:rsidSect="00507D8A">
          <w:headerReference w:type="first" r:id="rId25"/>
          <w:footerReference w:type="first" r:id="rId26"/>
          <w:type w:val="continuous"/>
          <w:pgSz w:w="12240" w:h="15840" w:code="1"/>
          <w:pgMar w:top="1440" w:right="936" w:bottom="576" w:left="936" w:header="720" w:footer="720" w:gutter="0"/>
          <w:cols w:space="720"/>
          <w:titlePg/>
          <w:docGrid w:linePitch="360"/>
        </w:sectPr>
      </w:pPr>
    </w:p>
    <w:p w:rsidR="00507D8A" w:rsidRPr="0015747A" w:rsidRDefault="00B4350F" w:rsidP="00507D8A">
      <w:pPr>
        <w:rPr>
          <w:sz w:val="22"/>
        </w:rPr>
      </w:pPr>
      <w:r w:rsidRPr="0015747A">
        <w:rPr>
          <w:sz w:val="22"/>
        </w:rPr>
        <w:t>Young people can have difficulty in reading, writing, spelling and comprehension. Each newsletter will focus on a different aspect of literacy support.</w:t>
      </w:r>
    </w:p>
    <w:p w:rsidR="00D721B5" w:rsidRDefault="00D721B5" w:rsidP="00507D8A">
      <w:pPr>
        <w:rPr>
          <w:sz w:val="22"/>
        </w:rPr>
        <w:sectPr w:rsidR="00D721B5" w:rsidSect="00507D8A">
          <w:type w:val="continuous"/>
          <w:pgSz w:w="12240" w:h="15840" w:code="1"/>
          <w:pgMar w:top="1440" w:right="936" w:bottom="576" w:left="936" w:header="720" w:footer="720" w:gutter="0"/>
          <w:cols w:space="720"/>
          <w:titlePg/>
          <w:docGrid w:linePitch="360"/>
        </w:sectPr>
      </w:pPr>
    </w:p>
    <w:p w:rsidR="004F4611" w:rsidRPr="0015747A" w:rsidRDefault="004F4611" w:rsidP="00507D8A">
      <w:pPr>
        <w:rPr>
          <w:sz w:val="22"/>
        </w:rPr>
      </w:pPr>
      <w:r w:rsidRPr="0015747A">
        <w:rPr>
          <w:sz w:val="22"/>
        </w:rPr>
        <w:t xml:space="preserve">SNIP Literacy Programme 1,2 and 3 for both Primary and Secondary age pupils. Resources are free to download </w:t>
      </w:r>
      <w:r w:rsidR="0015747A" w:rsidRPr="0015747A">
        <w:rPr>
          <w:sz w:val="22"/>
        </w:rPr>
        <w:t xml:space="preserve">at </w:t>
      </w:r>
      <w:hyperlink r:id="rId27" w:history="1">
        <w:r w:rsidRPr="0015747A">
          <w:rPr>
            <w:rStyle w:val="Hyperlink"/>
            <w:sz w:val="22"/>
          </w:rPr>
          <w:t>http://www.snip-newsletter.co.uk/downloads.php</w:t>
        </w:r>
      </w:hyperlink>
    </w:p>
    <w:p w:rsidR="00D721B5" w:rsidRDefault="0015747A" w:rsidP="004F4611">
      <w:pPr>
        <w:rPr>
          <w:sz w:val="22"/>
        </w:rPr>
        <w:sectPr w:rsidR="00D721B5" w:rsidSect="00D721B5">
          <w:type w:val="continuous"/>
          <w:pgSz w:w="12240" w:h="15840" w:code="1"/>
          <w:pgMar w:top="1440" w:right="936" w:bottom="576" w:left="936" w:header="720" w:footer="720" w:gutter="0"/>
          <w:cols w:num="2" w:space="720"/>
          <w:titlePg/>
          <w:docGrid w:linePitch="360"/>
        </w:sectPr>
      </w:pPr>
      <w:r w:rsidRPr="0015747A">
        <w:rPr>
          <w:sz w:val="22"/>
        </w:rPr>
        <w:t xml:space="preserve">The programme </w:t>
      </w:r>
      <w:r w:rsidR="004F4611" w:rsidRPr="0015747A">
        <w:rPr>
          <w:sz w:val="22"/>
        </w:rPr>
        <w:t>uses the primary and secondary curriculum words alongside high frequency words to support the recognition and spelling of words that KS1-KS4 pupils will need in order to read and write fluently.</w:t>
      </w:r>
    </w:p>
    <w:p w:rsidR="00D721B5" w:rsidRDefault="004F4611" w:rsidP="004F4611">
      <w:pPr>
        <w:rPr>
          <w:sz w:val="22"/>
        </w:rPr>
      </w:pPr>
      <w:r w:rsidRPr="0015747A">
        <w:rPr>
          <w:sz w:val="22"/>
        </w:rPr>
        <w:t xml:space="preserve"> </w:t>
      </w:r>
    </w:p>
    <w:p w:rsidR="004F4611" w:rsidRPr="0015747A" w:rsidRDefault="004F4611" w:rsidP="004F4611">
      <w:pPr>
        <w:rPr>
          <w:sz w:val="22"/>
        </w:rPr>
      </w:pPr>
      <w:r w:rsidRPr="0015747A">
        <w:rPr>
          <w:sz w:val="22"/>
        </w:rPr>
        <w:t xml:space="preserve">Activities include </w:t>
      </w:r>
    </w:p>
    <w:p w:rsidR="004F4611" w:rsidRPr="0015747A" w:rsidRDefault="004F4611" w:rsidP="004F4611">
      <w:pPr>
        <w:pStyle w:val="ListParagraph"/>
        <w:numPr>
          <w:ilvl w:val="0"/>
          <w:numId w:val="5"/>
        </w:numPr>
        <w:rPr>
          <w:sz w:val="22"/>
        </w:rPr>
      </w:pPr>
      <w:r w:rsidRPr="0015747A">
        <w:rPr>
          <w:sz w:val="22"/>
        </w:rPr>
        <w:t>Look, say, cover, write and check</w:t>
      </w:r>
    </w:p>
    <w:p w:rsidR="004F4611" w:rsidRPr="0015747A" w:rsidRDefault="00D721B5" w:rsidP="004F4611">
      <w:pPr>
        <w:pStyle w:val="ListParagraph"/>
        <w:numPr>
          <w:ilvl w:val="0"/>
          <w:numId w:val="5"/>
        </w:numPr>
        <w:rPr>
          <w:sz w:val="22"/>
        </w:rPr>
      </w:pPr>
      <w:r w:rsidRPr="0015747A">
        <w:rPr>
          <w:noProof/>
          <w:sz w:val="22"/>
          <w:lang w:eastAsia="en-GB"/>
        </w:rPr>
        <w:drawing>
          <wp:anchor distT="0" distB="0" distL="114300" distR="114300" simplePos="0" relativeHeight="251665408" behindDoc="1" locked="0" layoutInCell="1" allowOverlap="1">
            <wp:simplePos x="0" y="0"/>
            <wp:positionH relativeFrom="column">
              <wp:posOffset>1820545</wp:posOffset>
            </wp:positionH>
            <wp:positionV relativeFrom="paragraph">
              <wp:posOffset>180340</wp:posOffset>
            </wp:positionV>
            <wp:extent cx="2512695" cy="1673225"/>
            <wp:effectExtent l="0" t="0" r="1905" b="3175"/>
            <wp:wrapTight wrapText="bothSides">
              <wp:wrapPolygon edited="0">
                <wp:start x="0" y="0"/>
                <wp:lineTo x="0" y="21395"/>
                <wp:lineTo x="21453" y="21395"/>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168" t="19364" r="20644" b="16450"/>
                    <a:stretch/>
                  </pic:blipFill>
                  <pic:spPr bwMode="auto">
                    <a:xfrm>
                      <a:off x="0" y="0"/>
                      <a:ext cx="2512695" cy="1673225"/>
                    </a:xfrm>
                    <a:prstGeom prst="rect">
                      <a:avLst/>
                    </a:prstGeom>
                    <a:ln>
                      <a:noFill/>
                    </a:ln>
                    <a:extLst>
                      <a:ext uri="{53640926-AAD7-44D8-BBD7-CCE9431645EC}">
                        <a14:shadowObscured xmlns:a14="http://schemas.microsoft.com/office/drawing/2010/main"/>
                      </a:ext>
                    </a:extLst>
                  </pic:spPr>
                </pic:pic>
              </a:graphicData>
            </a:graphic>
          </wp:anchor>
        </w:drawing>
      </w:r>
      <w:r w:rsidR="004F4611" w:rsidRPr="0015747A">
        <w:rPr>
          <w:sz w:val="22"/>
        </w:rPr>
        <w:t>Tracking</w:t>
      </w:r>
    </w:p>
    <w:p w:rsidR="004F4611" w:rsidRPr="0015747A" w:rsidRDefault="00F943C6" w:rsidP="004F4611">
      <w:pPr>
        <w:pStyle w:val="ListParagraph"/>
        <w:numPr>
          <w:ilvl w:val="0"/>
          <w:numId w:val="5"/>
        </w:numPr>
        <w:rPr>
          <w:sz w:val="22"/>
        </w:rPr>
      </w:pPr>
      <w:r>
        <w:rPr>
          <w:noProof/>
          <w:sz w:val="22"/>
          <w:lang w:eastAsia="en-GB"/>
        </w:rPr>
        <mc:AlternateContent>
          <mc:Choice Requires="wps">
            <w:drawing>
              <wp:anchor distT="45720" distB="45720" distL="114300" distR="114300" simplePos="0" relativeHeight="251667456" behindDoc="0" locked="0" layoutInCell="1" allowOverlap="1">
                <wp:simplePos x="0" y="0"/>
                <wp:positionH relativeFrom="column">
                  <wp:posOffset>4253230</wp:posOffset>
                </wp:positionH>
                <wp:positionV relativeFrom="paragraph">
                  <wp:posOffset>0</wp:posOffset>
                </wp:positionV>
                <wp:extent cx="1233170" cy="61150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611505"/>
                        </a:xfrm>
                        <a:prstGeom prst="rect">
                          <a:avLst/>
                        </a:prstGeom>
                        <a:solidFill>
                          <a:srgbClr val="FFFFFF"/>
                        </a:solidFill>
                        <a:ln w="9525">
                          <a:noFill/>
                          <a:miter lim="800000"/>
                          <a:headEnd/>
                          <a:tailEnd/>
                        </a:ln>
                      </wps:spPr>
                      <wps:txbx>
                        <w:txbxContent>
                          <w:p w:rsidR="0015747A" w:rsidRDefault="0015747A">
                            <w:r>
                              <w:rPr>
                                <w:noProof/>
                                <w:lang w:eastAsia="en-GB"/>
                              </w:rPr>
                              <w:drawing>
                                <wp:inline distT="0" distB="0" distL="0" distR="0">
                                  <wp:extent cx="2234241" cy="17911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09" t="18392" r="23308" b="7361"/>
                                          <a:stretch/>
                                        </pic:blipFill>
                                        <pic:spPr bwMode="auto">
                                          <a:xfrm>
                                            <a:off x="0" y="0"/>
                                            <a:ext cx="2249833" cy="18036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4.9pt;margin-top:0;width:97.1pt;height:48.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" stroked="f">
                <v:textbox>
                  <w:txbxContent>
                    <w:p w:rsidR="0015747A" w:rsidRDefault="0015747A">
                      <w:r>
                        <w:rPr>
                          <w:noProof/>
                          <w:lang w:eastAsia="en-GB"/>
                        </w:rPr>
                        <w:drawing>
                          <wp:inline distT="0" distB="0" distL="0" distR="0">
                            <wp:extent cx="2234241" cy="17911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09" t="18392" r="23308" b="7361"/>
                                    <a:stretch/>
                                  </pic:blipFill>
                                  <pic:spPr bwMode="auto">
                                    <a:xfrm>
                                      <a:off x="0" y="0"/>
                                      <a:ext cx="2249833" cy="180361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F4611" w:rsidRPr="0015747A">
        <w:rPr>
          <w:sz w:val="22"/>
        </w:rPr>
        <w:t>Anagrams</w:t>
      </w:r>
    </w:p>
    <w:p w:rsidR="004F4611" w:rsidRPr="0015747A" w:rsidRDefault="004F4611" w:rsidP="004F4611">
      <w:pPr>
        <w:pStyle w:val="ListParagraph"/>
        <w:numPr>
          <w:ilvl w:val="0"/>
          <w:numId w:val="5"/>
        </w:numPr>
        <w:rPr>
          <w:sz w:val="22"/>
        </w:rPr>
      </w:pPr>
      <w:r w:rsidRPr="0015747A">
        <w:rPr>
          <w:sz w:val="22"/>
        </w:rPr>
        <w:t>Fill in the missing letters/words</w:t>
      </w:r>
    </w:p>
    <w:p w:rsidR="004F4611" w:rsidRPr="0015747A" w:rsidRDefault="004F4611" w:rsidP="004F4611">
      <w:pPr>
        <w:pStyle w:val="ListParagraph"/>
        <w:numPr>
          <w:ilvl w:val="0"/>
          <w:numId w:val="5"/>
        </w:numPr>
        <w:rPr>
          <w:sz w:val="22"/>
        </w:rPr>
      </w:pPr>
      <w:r w:rsidRPr="0015747A">
        <w:rPr>
          <w:sz w:val="22"/>
        </w:rPr>
        <w:t>Crossword and word</w:t>
      </w:r>
      <w:r w:rsidR="0015747A">
        <w:rPr>
          <w:sz w:val="22"/>
        </w:rPr>
        <w:t xml:space="preserve"> </w:t>
      </w:r>
      <w:r w:rsidRPr="0015747A">
        <w:rPr>
          <w:sz w:val="22"/>
        </w:rPr>
        <w:t>search</w:t>
      </w:r>
    </w:p>
    <w:p w:rsidR="0015747A" w:rsidRDefault="0015747A" w:rsidP="0015747A">
      <w:pPr>
        <w:ind w:left="360"/>
        <w:rPr>
          <w:sz w:val="22"/>
        </w:rPr>
      </w:pPr>
    </w:p>
    <w:p w:rsidR="0015747A" w:rsidRDefault="0015747A" w:rsidP="0015747A">
      <w:pPr>
        <w:ind w:left="360"/>
        <w:rPr>
          <w:sz w:val="22"/>
        </w:rPr>
      </w:pPr>
    </w:p>
    <w:p w:rsidR="0015747A" w:rsidRDefault="0015747A" w:rsidP="0015747A">
      <w:pPr>
        <w:ind w:left="360"/>
        <w:rPr>
          <w:sz w:val="22"/>
        </w:rPr>
      </w:pPr>
    </w:p>
    <w:p w:rsidR="008C00A3" w:rsidRPr="008C00A3" w:rsidRDefault="008C00A3" w:rsidP="008C00A3">
      <w:pPr>
        <w:ind w:left="360"/>
        <w:rPr>
          <w:sz w:val="44"/>
          <w:szCs w:val="44"/>
        </w:rPr>
      </w:pPr>
      <w:r w:rsidRPr="008C00A3">
        <w:rPr>
          <w:sz w:val="44"/>
          <w:szCs w:val="44"/>
        </w:rPr>
        <w:t>Paired Reading</w:t>
      </w:r>
      <w:r>
        <w:rPr>
          <w:sz w:val="44"/>
          <w:szCs w:val="44"/>
        </w:rPr>
        <w:t xml:space="preserve"> - </w:t>
      </w:r>
      <w:r w:rsidRPr="008C00A3">
        <w:rPr>
          <w:sz w:val="44"/>
          <w:szCs w:val="44"/>
        </w:rPr>
        <w:t>reading skills</w:t>
      </w:r>
    </w:p>
    <w:p w:rsidR="008C00A3" w:rsidRDefault="008C00A3" w:rsidP="008C00A3">
      <w:pPr>
        <w:ind w:left="360"/>
        <w:rPr>
          <w:sz w:val="22"/>
        </w:rPr>
        <w:sectPr w:rsidR="008C00A3" w:rsidSect="00507D8A">
          <w:type w:val="continuous"/>
          <w:pgSz w:w="12240" w:h="15840" w:code="1"/>
          <w:pgMar w:top="1440" w:right="936" w:bottom="576" w:left="936" w:header="720" w:footer="720" w:gutter="0"/>
          <w:cols w:space="720"/>
          <w:titlePg/>
          <w:docGrid w:linePitch="360"/>
        </w:sectPr>
      </w:pPr>
    </w:p>
    <w:p w:rsidR="008C00A3" w:rsidRPr="008C00A3" w:rsidRDefault="008C00A3" w:rsidP="008C00A3">
      <w:pPr>
        <w:pStyle w:val="ListParagraph"/>
        <w:numPr>
          <w:ilvl w:val="0"/>
          <w:numId w:val="8"/>
        </w:numPr>
        <w:rPr>
          <w:sz w:val="22"/>
        </w:rPr>
      </w:pPr>
      <w:r>
        <w:rPr>
          <w:noProof/>
          <w:lang w:eastAsia="en-GB"/>
        </w:rPr>
        <w:drawing>
          <wp:anchor distT="0" distB="0" distL="114300" distR="114300" simplePos="0" relativeHeight="251669504" behindDoc="0" locked="0" layoutInCell="1" allowOverlap="1">
            <wp:simplePos x="0" y="0"/>
            <wp:positionH relativeFrom="column">
              <wp:posOffset>95250</wp:posOffset>
            </wp:positionH>
            <wp:positionV relativeFrom="paragraph">
              <wp:posOffset>238124</wp:posOffset>
            </wp:positionV>
            <wp:extent cx="1466850" cy="733425"/>
            <wp:effectExtent l="76200" t="152400" r="76200" b="161925"/>
            <wp:wrapSquare wrapText="bothSides"/>
            <wp:docPr id="34" name="Picture 34" descr="C:\Users\dscott002\AppData\Local\Microsoft\Windows\INetCache\Content.MSO\71D146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cott002\AppData\Local\Microsoft\Windows\INetCache\Content.MSO\71D1466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61075">
                      <a:off x="0" y="0"/>
                      <a:ext cx="1466850" cy="733425"/>
                    </a:xfrm>
                    <a:prstGeom prst="rect">
                      <a:avLst/>
                    </a:prstGeom>
                    <a:noFill/>
                    <a:ln>
                      <a:noFill/>
                    </a:ln>
                  </pic:spPr>
                </pic:pic>
              </a:graphicData>
            </a:graphic>
          </wp:anchor>
        </w:drawing>
      </w:r>
      <w:r w:rsidRPr="008C00A3">
        <w:rPr>
          <w:sz w:val="22"/>
        </w:rPr>
        <w:t>Your voice is your single most important tool when telling a story.</w:t>
      </w:r>
    </w:p>
    <w:p w:rsidR="008C00A3" w:rsidRPr="008C00A3" w:rsidRDefault="008C00A3" w:rsidP="008C00A3">
      <w:pPr>
        <w:ind w:left="360"/>
        <w:rPr>
          <w:sz w:val="22"/>
        </w:rPr>
      </w:pPr>
      <w:r w:rsidRPr="008C00A3">
        <w:rPr>
          <w:sz w:val="22"/>
        </w:rPr>
        <w:t>When reading aloud, our facial expressions also help adults and children understand the meaning of the words, as well as increasing overall enjoyment and engagement.</w:t>
      </w:r>
    </w:p>
    <w:p w:rsidR="008C00A3" w:rsidRDefault="008C00A3" w:rsidP="008C00A3">
      <w:pPr>
        <w:ind w:left="360"/>
        <w:rPr>
          <w:sz w:val="22"/>
        </w:rPr>
      </w:pPr>
      <w:r w:rsidRPr="008C00A3">
        <w:rPr>
          <w:sz w:val="22"/>
        </w:rPr>
        <w:t>Important things to consider: pitch, tone, volume and rate</w:t>
      </w:r>
      <w:r>
        <w:rPr>
          <w:sz w:val="22"/>
        </w:rPr>
        <w:t>.</w:t>
      </w:r>
    </w:p>
    <w:p w:rsidR="008C00A3" w:rsidRPr="008C00A3" w:rsidRDefault="008C00A3" w:rsidP="008C00A3">
      <w:pPr>
        <w:pStyle w:val="ListParagraph"/>
        <w:numPr>
          <w:ilvl w:val="0"/>
          <w:numId w:val="8"/>
        </w:numPr>
        <w:rPr>
          <w:sz w:val="22"/>
        </w:rPr>
      </w:pPr>
      <w:r w:rsidRPr="008C00A3">
        <w:rPr>
          <w:sz w:val="22"/>
        </w:rPr>
        <w:t xml:space="preserve">Choose a </w:t>
      </w:r>
      <w:r>
        <w:rPr>
          <w:sz w:val="22"/>
        </w:rPr>
        <w:t xml:space="preserve">book that your child can access. Both fiction or </w:t>
      </w:r>
      <w:r w:rsidR="00D721B5">
        <w:rPr>
          <w:sz w:val="22"/>
        </w:rPr>
        <w:t>non-fiction</w:t>
      </w:r>
    </w:p>
    <w:p w:rsidR="008C00A3" w:rsidRPr="008C00A3" w:rsidRDefault="008C00A3" w:rsidP="008C00A3">
      <w:pPr>
        <w:ind w:left="360"/>
        <w:rPr>
          <w:sz w:val="22"/>
        </w:rPr>
      </w:pPr>
      <w:r w:rsidRPr="008C00A3">
        <w:rPr>
          <w:sz w:val="22"/>
        </w:rPr>
        <w:t>Provide much opportunity to listen to and use rhyme e.g. poems, make rhyme books, make rhyming sentences (the fat cat sat on the mat) and illustrate them.</w:t>
      </w:r>
    </w:p>
    <w:p w:rsidR="008C00A3" w:rsidRPr="008C00A3" w:rsidRDefault="008C00A3" w:rsidP="008C00A3">
      <w:pPr>
        <w:pStyle w:val="ListParagraph"/>
        <w:numPr>
          <w:ilvl w:val="0"/>
          <w:numId w:val="8"/>
        </w:numPr>
        <w:rPr>
          <w:sz w:val="22"/>
        </w:rPr>
      </w:pPr>
      <w:r w:rsidRPr="008C00A3">
        <w:rPr>
          <w:sz w:val="22"/>
        </w:rPr>
        <w:t>Play lots of games where the child has to isolate the first sound in a word e.g. I spy.</w:t>
      </w:r>
    </w:p>
    <w:p w:rsidR="008C00A3" w:rsidRPr="008C00A3" w:rsidRDefault="008C00A3" w:rsidP="008C00A3">
      <w:pPr>
        <w:pStyle w:val="ListParagraph"/>
        <w:numPr>
          <w:ilvl w:val="0"/>
          <w:numId w:val="8"/>
        </w:numPr>
        <w:rPr>
          <w:sz w:val="22"/>
        </w:rPr>
      </w:pPr>
      <w:r w:rsidRPr="008C00A3">
        <w:rPr>
          <w:sz w:val="22"/>
        </w:rPr>
        <w:t>Teach picture links with alphabet sounds e.g. alphabet mats.</w:t>
      </w:r>
    </w:p>
    <w:p w:rsidR="008C00A3" w:rsidRPr="008C00A3" w:rsidRDefault="008C00A3" w:rsidP="008C00A3">
      <w:pPr>
        <w:rPr>
          <w:sz w:val="22"/>
        </w:rPr>
      </w:pPr>
    </w:p>
    <w:p w:rsidR="008C00A3" w:rsidRPr="008C00A3" w:rsidRDefault="008C00A3" w:rsidP="008C00A3">
      <w:pPr>
        <w:pStyle w:val="ListParagraph"/>
        <w:numPr>
          <w:ilvl w:val="0"/>
          <w:numId w:val="8"/>
        </w:numPr>
        <w:rPr>
          <w:sz w:val="22"/>
        </w:rPr>
      </w:pPr>
      <w:r w:rsidRPr="008C00A3">
        <w:rPr>
          <w:sz w:val="22"/>
        </w:rPr>
        <w:t>Use predictable texts that encourage re-reading and texts at an appropriate level for independent reading.</w:t>
      </w:r>
    </w:p>
    <w:p w:rsidR="008C00A3" w:rsidRPr="008C00A3" w:rsidRDefault="008C00A3" w:rsidP="008C00A3">
      <w:pPr>
        <w:ind w:left="360"/>
        <w:rPr>
          <w:sz w:val="22"/>
        </w:rPr>
      </w:pPr>
    </w:p>
    <w:p w:rsidR="008C00A3" w:rsidRPr="008C00A3" w:rsidRDefault="008C00A3" w:rsidP="008C00A3">
      <w:pPr>
        <w:pStyle w:val="ListParagraph"/>
        <w:numPr>
          <w:ilvl w:val="0"/>
          <w:numId w:val="8"/>
        </w:numPr>
        <w:rPr>
          <w:sz w:val="22"/>
        </w:rPr>
      </w:pPr>
      <w:r>
        <w:rPr>
          <w:sz w:val="22"/>
        </w:rPr>
        <w:t>Encourage your</w:t>
      </w:r>
      <w:r w:rsidRPr="008C00A3">
        <w:rPr>
          <w:sz w:val="22"/>
        </w:rPr>
        <w:t xml:space="preserve"> child to point to words in the text as they are read.</w:t>
      </w:r>
    </w:p>
    <w:p w:rsidR="008C00A3" w:rsidRPr="008C00A3" w:rsidRDefault="008C00A3" w:rsidP="008C00A3">
      <w:pPr>
        <w:ind w:left="360"/>
        <w:rPr>
          <w:sz w:val="22"/>
        </w:rPr>
      </w:pPr>
    </w:p>
    <w:p w:rsidR="008C00A3" w:rsidRDefault="008C00A3" w:rsidP="00507D8A">
      <w:pPr>
        <w:sectPr w:rsidR="008C00A3" w:rsidSect="008C00A3">
          <w:type w:val="continuous"/>
          <w:pgSz w:w="12240" w:h="15840" w:code="1"/>
          <w:pgMar w:top="1440" w:right="936" w:bottom="576" w:left="936" w:header="720" w:footer="720" w:gutter="0"/>
          <w:cols w:num="2" w:space="720"/>
          <w:titlePg/>
          <w:docGrid w:linePitch="360"/>
        </w:sectPr>
      </w:pPr>
    </w:p>
    <w:p w:rsidR="00BF4815" w:rsidRPr="00BF4815" w:rsidRDefault="00BF4815" w:rsidP="00507D8A">
      <w:pPr>
        <w:rPr>
          <w:b/>
          <w:sz w:val="22"/>
        </w:rPr>
      </w:pPr>
      <w:r w:rsidRPr="00BF4815">
        <w:rPr>
          <w:b/>
          <w:sz w:val="22"/>
        </w:rPr>
        <w:t>Websites</w:t>
      </w:r>
    </w:p>
    <w:p w:rsidR="008C00A3" w:rsidRDefault="008C00A3" w:rsidP="00507D8A">
      <w:pPr>
        <w:rPr>
          <w:sz w:val="22"/>
        </w:rPr>
      </w:pPr>
      <w:r>
        <w:rPr>
          <w:sz w:val="22"/>
        </w:rPr>
        <w:t xml:space="preserve">Join </w:t>
      </w:r>
      <w:r w:rsidRPr="008C00A3">
        <w:rPr>
          <w:sz w:val="22"/>
        </w:rPr>
        <w:t>Lancashire Library</w:t>
      </w:r>
      <w:r>
        <w:rPr>
          <w:sz w:val="22"/>
        </w:rPr>
        <w:t xml:space="preserve"> – you can access a great range of e</w:t>
      </w:r>
      <w:r w:rsidR="00D721B5">
        <w:rPr>
          <w:sz w:val="22"/>
        </w:rPr>
        <w:t>-</w:t>
      </w:r>
      <w:r>
        <w:rPr>
          <w:sz w:val="22"/>
        </w:rPr>
        <w:t xml:space="preserve">books and </w:t>
      </w:r>
      <w:r w:rsidR="00D721B5">
        <w:rPr>
          <w:sz w:val="22"/>
        </w:rPr>
        <w:t>e-</w:t>
      </w:r>
      <w:r>
        <w:rPr>
          <w:sz w:val="22"/>
        </w:rPr>
        <w:t>audiobooks</w:t>
      </w:r>
      <w:r w:rsidR="00660819">
        <w:rPr>
          <w:sz w:val="22"/>
        </w:rPr>
        <w:t xml:space="preserve"> for free.</w:t>
      </w:r>
    </w:p>
    <w:p w:rsidR="00507D8A" w:rsidRDefault="008C00A3" w:rsidP="00507D8A">
      <w:pPr>
        <w:rPr>
          <w:rStyle w:val="Hyperlink"/>
          <w:sz w:val="22"/>
        </w:rPr>
      </w:pPr>
      <w:r w:rsidRPr="008C00A3">
        <w:rPr>
          <w:sz w:val="22"/>
        </w:rPr>
        <w:t xml:space="preserve"> </w:t>
      </w:r>
      <w:hyperlink r:id="rId30" w:history="1">
        <w:r w:rsidR="00D721B5" w:rsidRPr="002627EB">
          <w:rPr>
            <w:rStyle w:val="Hyperlink"/>
            <w:sz w:val="22"/>
          </w:rPr>
          <w:t>https://www.lancashire.gov.uk/libraries-and-archives/libraries/digital-library/</w:t>
        </w:r>
      </w:hyperlink>
    </w:p>
    <w:p w:rsidR="00BF4815" w:rsidRDefault="00BF4815" w:rsidP="00507D8A">
      <w:pPr>
        <w:rPr>
          <w:rStyle w:val="Hyperlink"/>
          <w:color w:val="auto"/>
          <w:sz w:val="22"/>
          <w:u w:val="none"/>
        </w:rPr>
      </w:pPr>
      <w:r>
        <w:rPr>
          <w:noProof/>
          <w:sz w:val="22"/>
          <w:lang w:eastAsia="en-GB"/>
        </w:rPr>
        <w:drawing>
          <wp:anchor distT="0" distB="0" distL="114300" distR="114300" simplePos="0" relativeHeight="251675648" behindDoc="1" locked="0" layoutInCell="1" allowOverlap="1">
            <wp:simplePos x="0" y="0"/>
            <wp:positionH relativeFrom="column">
              <wp:posOffset>863</wp:posOffset>
            </wp:positionH>
            <wp:positionV relativeFrom="paragraph">
              <wp:posOffset>240</wp:posOffset>
            </wp:positionV>
            <wp:extent cx="452407" cy="299337"/>
            <wp:effectExtent l="0" t="0" r="5080" b="5715"/>
            <wp:wrapTight wrapText="bothSides">
              <wp:wrapPolygon edited="0">
                <wp:start x="0" y="0"/>
                <wp:lineTo x="0" y="20637"/>
                <wp:lineTo x="20933" y="20637"/>
                <wp:lineTo x="209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 tub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407" cy="299337"/>
                    </a:xfrm>
                    <a:prstGeom prst="rect">
                      <a:avLst/>
                    </a:prstGeom>
                  </pic:spPr>
                </pic:pic>
              </a:graphicData>
            </a:graphic>
          </wp:anchor>
        </w:drawing>
      </w:r>
      <w:r w:rsidRPr="00BF4815">
        <w:rPr>
          <w:rStyle w:val="Hyperlink"/>
          <w:color w:val="auto"/>
          <w:sz w:val="22"/>
          <w:u w:val="none"/>
        </w:rPr>
        <w:t>You Tube – Mr Mc Phonics for early years and KS1 – fun, engaging phonics lessons for children to watch.</w:t>
      </w:r>
    </w:p>
    <w:p w:rsidR="00BF4815" w:rsidRPr="00BF4815" w:rsidRDefault="00BF4815" w:rsidP="00507D8A">
      <w:pPr>
        <w:rPr>
          <w:sz w:val="22"/>
        </w:rPr>
      </w:pPr>
    </w:p>
    <w:p w:rsidR="00D721B5" w:rsidRPr="008C00A3" w:rsidRDefault="00D721B5" w:rsidP="00507D8A">
      <w:pPr>
        <w:rPr>
          <w:sz w:val="22"/>
        </w:rPr>
      </w:pPr>
    </w:p>
    <w:p w:rsidR="00507D8A" w:rsidRDefault="00507D8A" w:rsidP="00507D8A">
      <w:pPr>
        <w:rPr>
          <w:sz w:val="44"/>
          <w:szCs w:val="44"/>
        </w:rPr>
      </w:pPr>
      <w:r w:rsidRPr="00507D8A">
        <w:rPr>
          <w:sz w:val="44"/>
          <w:szCs w:val="44"/>
        </w:rPr>
        <w:t xml:space="preserve">Supporting </w:t>
      </w:r>
      <w:r>
        <w:rPr>
          <w:sz w:val="44"/>
          <w:szCs w:val="44"/>
        </w:rPr>
        <w:t>Number</w:t>
      </w:r>
    </w:p>
    <w:p w:rsidR="00AD0059" w:rsidRPr="00BF4815" w:rsidRDefault="00BF4815" w:rsidP="00AD0059">
      <w:pPr>
        <w:numPr>
          <w:ilvl w:val="0"/>
          <w:numId w:val="9"/>
        </w:numPr>
        <w:rPr>
          <w:sz w:val="22"/>
        </w:rPr>
      </w:pPr>
      <w:r w:rsidRPr="00BF4815">
        <w:rPr>
          <w:sz w:val="22"/>
        </w:rPr>
        <w:t>It’s not uncommon for young people</w:t>
      </w:r>
      <w:r w:rsidR="00AD0059" w:rsidRPr="00BF4815">
        <w:rPr>
          <w:sz w:val="22"/>
        </w:rPr>
        <w:t xml:space="preserve"> to have trouble with maths.</w:t>
      </w:r>
    </w:p>
    <w:p w:rsidR="00507D8A" w:rsidRPr="00BF4815" w:rsidRDefault="00AD0059" w:rsidP="00507D8A">
      <w:pPr>
        <w:numPr>
          <w:ilvl w:val="0"/>
          <w:numId w:val="9"/>
        </w:numPr>
        <w:rPr>
          <w:sz w:val="22"/>
        </w:rPr>
      </w:pPr>
      <w:r w:rsidRPr="00BF4815">
        <w:rPr>
          <w:sz w:val="22"/>
        </w:rPr>
        <w:t>Math difficulties can show at different ages and in lots of ways.</w:t>
      </w:r>
    </w:p>
    <w:p w:rsidR="00A93A43" w:rsidRPr="00AD0059" w:rsidRDefault="00AD0059" w:rsidP="00507D8A">
      <w:pPr>
        <w:rPr>
          <w:sz w:val="24"/>
          <w:szCs w:val="44"/>
        </w:rPr>
      </w:pPr>
      <w:r w:rsidRPr="00BF4815">
        <w:rPr>
          <w:sz w:val="22"/>
        </w:rPr>
        <w:t xml:space="preserve">Some children who have trouble with maths just need more time and practice to learn maths skills.  You might see your child struggling with very simple concepts, like “more” and “less” and “bigger” and “smaller. Your child might also have trouble understanding amounts or the order of things in a list, such as “first,” “second” or “third.”  </w:t>
      </w:r>
      <w:r w:rsidRPr="00C43617">
        <w:rPr>
          <w:sz w:val="22"/>
        </w:rPr>
        <w:t>Think about how you can increase confidence in these concepts completing everyday tasks.</w:t>
      </w:r>
      <w:r w:rsidRPr="00C43617">
        <w:rPr>
          <w:sz w:val="24"/>
          <w:szCs w:val="44"/>
        </w:rPr>
        <w:t xml:space="preserve">  </w:t>
      </w:r>
      <w:r w:rsidRPr="00C43617">
        <w:rPr>
          <w:sz w:val="22"/>
        </w:rPr>
        <w:t>"How many more spoons do we need?"  "Who has less chips?"</w:t>
      </w:r>
      <w:r w:rsidR="00C43617">
        <w:rPr>
          <w:sz w:val="22"/>
        </w:rPr>
        <w:t>.</w:t>
      </w:r>
      <w:r>
        <w:rPr>
          <w:sz w:val="24"/>
          <w:szCs w:val="44"/>
        </w:rPr>
        <w:t xml:space="preserve"> </w:t>
      </w:r>
    </w:p>
    <w:p w:rsidR="00A93A43" w:rsidRPr="00A93A43" w:rsidRDefault="004308E7" w:rsidP="00A93A43">
      <w:pPr>
        <w:rPr>
          <w:b/>
          <w:bCs/>
          <w:sz w:val="28"/>
          <w:szCs w:val="44"/>
        </w:rPr>
      </w:pPr>
      <w:r w:rsidRPr="00A93A43">
        <w:rPr>
          <w:rFonts w:cstheme="minorHAnsi"/>
          <w:noProof/>
          <w:sz w:val="12"/>
          <w:lang w:eastAsia="en-GB"/>
        </w:rPr>
        <w:drawing>
          <wp:anchor distT="0" distB="0" distL="114300" distR="114300" simplePos="0" relativeHeight="251671552" behindDoc="0" locked="0" layoutInCell="1" allowOverlap="1">
            <wp:simplePos x="0" y="0"/>
            <wp:positionH relativeFrom="margin">
              <wp:align>left</wp:align>
            </wp:positionH>
            <wp:positionV relativeFrom="paragraph">
              <wp:posOffset>328295</wp:posOffset>
            </wp:positionV>
            <wp:extent cx="2295525" cy="1412240"/>
            <wp:effectExtent l="0" t="0" r="9525" b="0"/>
            <wp:wrapSquare wrapText="bothSides"/>
            <wp:docPr id="10" name="Picture 10" descr="Math Card Games The First Grader Roun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 Card Games The First Grader Roundu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525" cy="1412240"/>
                    </a:xfrm>
                    <a:prstGeom prst="rect">
                      <a:avLst/>
                    </a:prstGeom>
                    <a:noFill/>
                    <a:ln>
                      <a:noFill/>
                    </a:ln>
                  </pic:spPr>
                </pic:pic>
              </a:graphicData>
            </a:graphic>
          </wp:anchor>
        </w:drawing>
      </w:r>
      <w:r w:rsidR="00A93A43" w:rsidRPr="00A93A43">
        <w:rPr>
          <w:b/>
          <w:bCs/>
          <w:sz w:val="28"/>
          <w:szCs w:val="44"/>
        </w:rPr>
        <w:t>1. Try for a total of 10.</w:t>
      </w:r>
    </w:p>
    <w:p w:rsidR="00AD0059" w:rsidRDefault="00A93A43" w:rsidP="00507D8A">
      <w:pPr>
        <w:rPr>
          <w:rFonts w:cstheme="minorHAnsi"/>
          <w:color w:val="2F303A"/>
          <w:sz w:val="22"/>
          <w:szCs w:val="31"/>
          <w:shd w:val="clear" w:color="auto" w:fill="FFFFFF"/>
        </w:rPr>
      </w:pPr>
      <w:r w:rsidRPr="00A93A43">
        <w:rPr>
          <w:rFonts w:cstheme="minorHAnsi"/>
          <w:color w:val="2F303A"/>
          <w:sz w:val="22"/>
          <w:szCs w:val="31"/>
          <w:shd w:val="clear" w:color="auto" w:fill="FFFFFF"/>
        </w:rPr>
        <w:t xml:space="preserve">Play this maths card game alone or as a team. Lay out 20 cards on the table (leave out face cards or change them to equal 0, while aces equal 1). </w:t>
      </w:r>
    </w:p>
    <w:p w:rsidR="00A93A43" w:rsidRPr="00A93A43" w:rsidRDefault="00A93A43" w:rsidP="00507D8A">
      <w:pPr>
        <w:rPr>
          <w:rFonts w:cstheme="minorHAnsi"/>
          <w:sz w:val="32"/>
          <w:szCs w:val="44"/>
        </w:rPr>
      </w:pPr>
      <w:r>
        <w:rPr>
          <w:rFonts w:cstheme="minorHAnsi"/>
          <w:color w:val="2F303A"/>
          <w:sz w:val="22"/>
          <w:szCs w:val="31"/>
          <w:shd w:val="clear" w:color="auto" w:fill="FFFFFF"/>
        </w:rPr>
        <w:t>Take turns to</w:t>
      </w:r>
      <w:r w:rsidRPr="00A93A43">
        <w:rPr>
          <w:rFonts w:cstheme="minorHAnsi"/>
          <w:color w:val="2F303A"/>
          <w:sz w:val="22"/>
          <w:szCs w:val="31"/>
          <w:shd w:val="clear" w:color="auto" w:fill="FFFFFF"/>
        </w:rPr>
        <w:t xml:space="preserve"> remove sets of cards that add up to 10, ultimately trying to remove all the cards from the table. It’s harder than you think!</w:t>
      </w:r>
    </w:p>
    <w:p w:rsidR="00507D8A" w:rsidRDefault="00507D8A" w:rsidP="00507D8A"/>
    <w:p w:rsidR="00507D8A" w:rsidRDefault="00507D8A" w:rsidP="00507D8A">
      <w:r>
        <w:t xml:space="preserve"> </w:t>
      </w:r>
      <w:r>
        <w:tab/>
      </w:r>
    </w:p>
    <w:p w:rsidR="00A93A43" w:rsidRDefault="004308E7" w:rsidP="00507D8A">
      <w:r>
        <w:rPr>
          <w:noProof/>
          <w:lang w:eastAsia="en-GB"/>
        </w:rPr>
        <w:drawing>
          <wp:anchor distT="0" distB="0" distL="114300" distR="114300" simplePos="0" relativeHeight="251672576" behindDoc="0" locked="0" layoutInCell="1" allowOverlap="1">
            <wp:simplePos x="0" y="0"/>
            <wp:positionH relativeFrom="margin">
              <wp:posOffset>4592955</wp:posOffset>
            </wp:positionH>
            <wp:positionV relativeFrom="paragraph">
              <wp:posOffset>41275</wp:posOffset>
            </wp:positionV>
            <wp:extent cx="1866900" cy="1866900"/>
            <wp:effectExtent l="0" t="0" r="0" b="0"/>
            <wp:wrapSquare wrapText="bothSides"/>
            <wp:docPr id="11" name="Picture 11" descr="Math Card Games Top Notch Teach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 Card Games Top Notch Teaching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p>
    <w:p w:rsidR="00A93A43" w:rsidRPr="00A93A43" w:rsidRDefault="00A93A43" w:rsidP="00A93A43">
      <w:pPr>
        <w:rPr>
          <w:b/>
          <w:bCs/>
          <w:sz w:val="28"/>
        </w:rPr>
      </w:pPr>
      <w:r>
        <w:rPr>
          <w:b/>
          <w:bCs/>
          <w:sz w:val="28"/>
        </w:rPr>
        <w:t xml:space="preserve">2. </w:t>
      </w:r>
      <w:r w:rsidRPr="00A93A43">
        <w:rPr>
          <w:b/>
          <w:bCs/>
          <w:sz w:val="28"/>
        </w:rPr>
        <w:t>Do some basic fast facts practice.</w:t>
      </w:r>
    </w:p>
    <w:p w:rsidR="00A93A43" w:rsidRDefault="00A93A43" w:rsidP="00507D8A">
      <w:pPr>
        <w:rPr>
          <w:sz w:val="22"/>
        </w:rPr>
      </w:pPr>
      <w:r w:rsidRPr="00A93A43">
        <w:rPr>
          <w:sz w:val="22"/>
        </w:rPr>
        <w:t>Give your flash cards a rest and practice facts with math</w:t>
      </w:r>
      <w:r>
        <w:rPr>
          <w:sz w:val="22"/>
        </w:rPr>
        <w:t>s</w:t>
      </w:r>
      <w:r w:rsidRPr="00A93A43">
        <w:rPr>
          <w:sz w:val="22"/>
        </w:rPr>
        <w:t xml:space="preserve"> card games instead. </w:t>
      </w:r>
    </w:p>
    <w:p w:rsidR="00A93A43" w:rsidRPr="00A93A43" w:rsidRDefault="00A93A43" w:rsidP="00507D8A">
      <w:pPr>
        <w:rPr>
          <w:sz w:val="22"/>
        </w:rPr>
      </w:pPr>
      <w:r w:rsidRPr="00A93A43">
        <w:rPr>
          <w:sz w:val="22"/>
        </w:rPr>
        <w:t>Simply lay down two cards from the deck (remove the face cards first) and add, subtract, or multiply them. Kids can work on this alone, or you can make it a contest to see who can call out the correct answer first.</w:t>
      </w:r>
    </w:p>
    <w:p w:rsidR="00A93A43" w:rsidRDefault="00507D8A" w:rsidP="00507D8A">
      <w:r>
        <w:tab/>
      </w:r>
      <w:r>
        <w:tab/>
      </w:r>
      <w:r>
        <w:tab/>
      </w:r>
      <w:r>
        <w:tab/>
      </w:r>
    </w:p>
    <w:p w:rsidR="00927EF4" w:rsidRDefault="00A93A43" w:rsidP="00507D8A">
      <w:r w:rsidRPr="00927EF4">
        <w:rPr>
          <w:b/>
          <w:sz w:val="28"/>
        </w:rPr>
        <w:t>3. The Maths factor</w:t>
      </w:r>
      <w:r w:rsidR="00507D8A" w:rsidRPr="00927EF4">
        <w:rPr>
          <w:b/>
        </w:rPr>
        <w:tab/>
      </w:r>
      <w:r w:rsidR="00927EF4">
        <w:rPr>
          <w:b/>
        </w:rPr>
        <w:t xml:space="preserve"> </w:t>
      </w:r>
      <w:hyperlink r:id="rId34" w:history="1">
        <w:r w:rsidR="00927EF4">
          <w:rPr>
            <w:rStyle w:val="Hyperlink"/>
          </w:rPr>
          <w:t>https://www.themathsfactor.com/</w:t>
        </w:r>
      </w:hyperlink>
    </w:p>
    <w:p w:rsidR="004308E7" w:rsidRDefault="004308E7" w:rsidP="00507D8A"/>
    <w:p w:rsidR="004308E7" w:rsidRPr="00927EF4" w:rsidRDefault="004308E7" w:rsidP="00507D8A">
      <w:pPr>
        <w:rPr>
          <w:b/>
        </w:rPr>
      </w:pPr>
    </w:p>
    <w:p w:rsidR="00927EF4" w:rsidRPr="00927EF4" w:rsidRDefault="004308E7" w:rsidP="00927EF4">
      <w:pPr>
        <w:rPr>
          <w:bCs/>
          <w:sz w:val="22"/>
        </w:rPr>
      </w:pPr>
      <w:r>
        <w:rPr>
          <w:noProof/>
          <w:lang w:eastAsia="en-GB"/>
        </w:rPr>
        <w:drawing>
          <wp:anchor distT="0" distB="0" distL="114300" distR="114300" simplePos="0" relativeHeight="251674624" behindDoc="0" locked="0" layoutInCell="1" allowOverlap="1">
            <wp:simplePos x="0" y="0"/>
            <wp:positionH relativeFrom="margin">
              <wp:posOffset>114300</wp:posOffset>
            </wp:positionH>
            <wp:positionV relativeFrom="paragraph">
              <wp:posOffset>-291465</wp:posOffset>
            </wp:positionV>
            <wp:extent cx="2394566" cy="140017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5CD834.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4566" cy="1400175"/>
                    </a:xfrm>
                    <a:prstGeom prst="rect">
                      <a:avLst/>
                    </a:prstGeom>
                  </pic:spPr>
                </pic:pic>
              </a:graphicData>
            </a:graphic>
          </wp:anchor>
        </w:drawing>
      </w:r>
      <w:r w:rsidR="00927EF4" w:rsidRPr="00927EF4">
        <w:rPr>
          <w:bCs/>
          <w:sz w:val="22"/>
        </w:rPr>
        <w:t>Let Carol teach your child Maths during this difficult period</w:t>
      </w:r>
    </w:p>
    <w:p w:rsidR="00927EF4" w:rsidRPr="00927EF4" w:rsidRDefault="00927EF4" w:rsidP="00927EF4">
      <w:pPr>
        <w:rPr>
          <w:bCs/>
          <w:sz w:val="22"/>
        </w:rPr>
      </w:pPr>
      <w:r w:rsidRPr="00927EF4">
        <w:rPr>
          <w:bCs/>
          <w:sz w:val="22"/>
        </w:rPr>
        <w:t>Age 4-12 years</w:t>
      </w:r>
    </w:p>
    <w:p w:rsidR="00927EF4" w:rsidRPr="00927EF4" w:rsidRDefault="00927EF4" w:rsidP="00927EF4">
      <w:pPr>
        <w:rPr>
          <w:bCs/>
          <w:sz w:val="22"/>
        </w:rPr>
      </w:pPr>
      <w:r w:rsidRPr="00927EF4">
        <w:rPr>
          <w:bCs/>
          <w:sz w:val="22"/>
        </w:rPr>
        <w:t>Matched to the National Curriculum.</w:t>
      </w:r>
    </w:p>
    <w:p w:rsidR="00927EF4" w:rsidRPr="00927EF4" w:rsidRDefault="00927EF4" w:rsidP="00927EF4">
      <w:pPr>
        <w:rPr>
          <w:bCs/>
          <w:sz w:val="22"/>
        </w:rPr>
      </w:pPr>
      <w:r w:rsidRPr="00927EF4">
        <w:rPr>
          <w:bCs/>
          <w:sz w:val="22"/>
        </w:rPr>
        <w:t>Free for the duration of the UK Schools closure period.</w:t>
      </w:r>
    </w:p>
    <w:p w:rsidR="00C43617" w:rsidRDefault="00C43617" w:rsidP="00507D8A"/>
    <w:p w:rsidR="00927EF4" w:rsidRPr="00C43617" w:rsidRDefault="00C43617" w:rsidP="00C43617">
      <w:pPr>
        <w:tabs>
          <w:tab w:val="left" w:pos="5638"/>
        </w:tabs>
      </w:pPr>
      <w:r>
        <w:tab/>
      </w:r>
    </w:p>
    <w:sectPr w:rsidR="00927EF4" w:rsidRPr="00C43617" w:rsidSect="00507D8A">
      <w:type w:val="continuous"/>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ECA" w:rsidRDefault="00417ECA" w:rsidP="00195BA6">
      <w:pPr>
        <w:spacing w:after="0" w:line="240" w:lineRule="auto"/>
      </w:pPr>
      <w:r>
        <w:separator/>
      </w:r>
    </w:p>
  </w:endnote>
  <w:endnote w:type="continuationSeparator" w:id="0">
    <w:p w:rsidR="00417ECA" w:rsidRDefault="00417ECA"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F943C6">
    <w:pPr>
      <w:pStyle w:val="Footer"/>
    </w:pP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-646430</wp:posOffset>
              </wp:positionH>
              <wp:positionV relativeFrom="page">
                <wp:align>bottom</wp:align>
              </wp:positionV>
              <wp:extent cx="8531225" cy="1627505"/>
              <wp:effectExtent l="1270" t="0" r="1905" b="1270"/>
              <wp:wrapNone/>
              <wp:docPr id="27" name="Group 39" descr="Second page footer accent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1627505"/>
                        <a:chOff x="0" y="0"/>
                        <a:chExt cx="85344" cy="16288"/>
                      </a:xfrm>
                    </wpg:grpSpPr>
                    <wps:wsp>
                      <wps:cNvPr id="28" name="Freeform: Shape 5"/>
                      <wps:cNvSpPr>
                        <a:spLocks/>
                      </wps:cNvSpPr>
                      <wps:spPr bwMode="auto">
                        <a:xfrm>
                          <a:off x="0" y="0"/>
                          <a:ext cx="85344" cy="15544"/>
                        </a:xfrm>
                        <a:custGeom>
                          <a:avLst/>
                          <a:gdLst>
                            <a:gd name="T0" fmla="*/ 0 w 7808595"/>
                            <a:gd name="T1" fmla="*/ 0 h 1264920"/>
                            <a:gd name="T2" fmla="*/ 20150 w 7808595"/>
                            <a:gd name="T3" fmla="*/ 0 h 1264920"/>
                            <a:gd name="T4" fmla="*/ 30118 w 7808595"/>
                            <a:gd name="T5" fmla="*/ 111185 h 1264920"/>
                            <a:gd name="T6" fmla="*/ 1482433 w 7808595"/>
                            <a:gd name="T7" fmla="*/ 1442108 h 1264920"/>
                            <a:gd name="T8" fmla="*/ 8534400 w 7808595"/>
                            <a:gd name="T9" fmla="*/ 1442108 h 1264920"/>
                            <a:gd name="T10" fmla="*/ 8534400 w 7808595"/>
                            <a:gd name="T11" fmla="*/ 1554480 h 1264920"/>
                            <a:gd name="T12" fmla="*/ 0 w 7808595"/>
                            <a:gd name="T13" fmla="*/ 155448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solidFill>
                          <a:srgbClr val="22DEC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 name="Freeform: Shape 5"/>
                      <wps:cNvSpPr>
                        <a:spLocks/>
                      </wps:cNvSpPr>
                      <wps:spPr bwMode="auto">
                        <a:xfrm>
                          <a:off x="466" y="3638"/>
                          <a:ext cx="78086" cy="12650"/>
                        </a:xfrm>
                        <a:custGeom>
                          <a:avLst/>
                          <a:gdLst>
                            <a:gd name="T0" fmla="*/ 0 w 7808595"/>
                            <a:gd name="T1" fmla="*/ 0 h 1264920"/>
                            <a:gd name="T2" fmla="*/ 18436 w 7808595"/>
                            <a:gd name="T3" fmla="*/ 0 h 1264920"/>
                            <a:gd name="T4" fmla="*/ 27557 w 7808595"/>
                            <a:gd name="T5" fmla="*/ 90474 h 1264920"/>
                            <a:gd name="T6" fmla="*/ 1356360 w 7808595"/>
                            <a:gd name="T7" fmla="*/ 1173480 h 1264920"/>
                            <a:gd name="T8" fmla="*/ 7808595 w 7808595"/>
                            <a:gd name="T9" fmla="*/ 1173480 h 1264920"/>
                            <a:gd name="T10" fmla="*/ 7808595 w 7808595"/>
                            <a:gd name="T11" fmla="*/ 1264920 h 1264920"/>
                            <a:gd name="T12" fmla="*/ 0 w 7808595"/>
                            <a:gd name="T13" fmla="*/ 126492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pattFill prst="wdUpDiag">
                          <a:fgClr>
                            <a:srgbClr val="22DECC"/>
                          </a:fgClr>
                          <a:bgClr>
                            <a:srgbClr val="293F85"/>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A74F8A" id="Group 39" o:spid="_x0000_s1026" alt="Second page footer accent bars" style="position:absolute;margin-left:-50.9pt;margin-top:0;width:671.75pt;height:128.15pt;z-index:251680768;mso-position-vertical:bottom;mso-position-vertical-relative:page;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" path="m,l18436,r9121,90474c154032,708545,700900,1173480,1356360,1173480r6452235,l7808595,1264920,,1264920,,xe" fillcolor="#22decc" stroked="f" strokeweight="1pt">
                <v:stroke joinstyle="miter"/>
                <v:path arrowok="t" o:connecttype="custom" o:connectlocs="0,0;220,0;329,1366;16202,17721;93277,17721;93277,19102;0,19102"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" path="m,l18436,r9121,90474c154032,708545,700900,1173480,1356360,1173480r6452235,l7808595,1264920,,1264920,,xe" fillcolor="#22decc" stroked="f" strokeweight="1pt">
                <v:fill r:id="rId1" o:title="" color2="#293f85" type="pattern"/>
                <v:stroke joinstyle="miter"/>
                <v:path arrowok="t" o:connecttype="custom" o:connectlocs="0,0;184,0;276,905;13564,11736;78086,11736;78086,12650;0,12650" o:connectangles="0,0,0,0,0,0,0"/>
              </v:shape>
              <w10:wrap anchory="page"/>
            </v:group>
          </w:pict>
        </mc:Fallback>
      </mc:AlternateContent>
    </w:r>
    <w:r w:rsidR="00C43617">
      <w:t>Email: send.traded@lancashire.gov.uk</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4D" w:rsidRDefault="00F943C6">
    <w:pPr>
      <w:pStyle w:val="Foot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-636905</wp:posOffset>
              </wp:positionH>
              <wp:positionV relativeFrom="paragraph">
                <wp:posOffset>-1308735</wp:posOffset>
              </wp:positionV>
              <wp:extent cx="8534400" cy="1628775"/>
              <wp:effectExtent l="1270" t="5715" r="8255" b="3810"/>
              <wp:wrapNone/>
              <wp:docPr id="14" name="Group 48" descr="first page cover background images and accent box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0" cy="1628775"/>
                        <a:chOff x="11734" y="84277"/>
                        <a:chExt cx="85344" cy="16288"/>
                      </a:xfrm>
                    </wpg:grpSpPr>
                    <wps:wsp>
                      <wps:cNvPr id="15" name="Rectangle 27"/>
                      <wps:cNvSpPr>
                        <a:spLocks noChangeArrowheads="1"/>
                      </wps:cNvSpPr>
                      <wps:spPr bwMode="auto">
                        <a:xfrm>
                          <a:off x="19126" y="88849"/>
                          <a:ext cx="71146" cy="10416"/>
                        </a:xfrm>
                        <a:prstGeom prst="rect">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8" name="Group 64"/>
                      <wpg:cNvGrpSpPr>
                        <a:grpSpLocks/>
                      </wpg:cNvGrpSpPr>
                      <wpg:grpSpPr bwMode="auto">
                        <a:xfrm>
                          <a:off x="11734" y="84277"/>
                          <a:ext cx="85344" cy="16288"/>
                          <a:chOff x="0" y="0"/>
                          <a:chExt cx="85344" cy="16288"/>
                        </a:xfrm>
                      </wpg:grpSpPr>
                      <wps:wsp>
                        <wps:cNvPr id="20" name="Freeform: Shape 5"/>
                        <wps:cNvSpPr>
                          <a:spLocks/>
                        </wps:cNvSpPr>
                        <wps:spPr bwMode="auto">
                          <a:xfrm>
                            <a:off x="0" y="0"/>
                            <a:ext cx="85344" cy="15544"/>
                          </a:xfrm>
                          <a:custGeom>
                            <a:avLst/>
                            <a:gdLst>
                              <a:gd name="T0" fmla="*/ 0 w 7808595"/>
                              <a:gd name="T1" fmla="*/ 0 h 1264920"/>
                              <a:gd name="T2" fmla="*/ 20150 w 7808595"/>
                              <a:gd name="T3" fmla="*/ 0 h 1264920"/>
                              <a:gd name="T4" fmla="*/ 30118 w 7808595"/>
                              <a:gd name="T5" fmla="*/ 111185 h 1264920"/>
                              <a:gd name="T6" fmla="*/ 1482433 w 7808595"/>
                              <a:gd name="T7" fmla="*/ 1442108 h 1264920"/>
                              <a:gd name="T8" fmla="*/ 8534400 w 7808595"/>
                              <a:gd name="T9" fmla="*/ 1442108 h 1264920"/>
                              <a:gd name="T10" fmla="*/ 8534400 w 7808595"/>
                              <a:gd name="T11" fmla="*/ 1554480 h 1264920"/>
                              <a:gd name="T12" fmla="*/ 0 w 7808595"/>
                              <a:gd name="T13" fmla="*/ 155448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Freeform: Shape 5"/>
                        <wps:cNvSpPr>
                          <a:spLocks/>
                        </wps:cNvSpPr>
                        <wps:spPr bwMode="auto">
                          <a:xfrm>
                            <a:off x="466" y="3638"/>
                            <a:ext cx="78086" cy="12650"/>
                          </a:xfrm>
                          <a:custGeom>
                            <a:avLst/>
                            <a:gdLst>
                              <a:gd name="T0" fmla="*/ 0 w 7808595"/>
                              <a:gd name="T1" fmla="*/ 0 h 1264920"/>
                              <a:gd name="T2" fmla="*/ 18436 w 7808595"/>
                              <a:gd name="T3" fmla="*/ 0 h 1264920"/>
                              <a:gd name="T4" fmla="*/ 27557 w 7808595"/>
                              <a:gd name="T5" fmla="*/ 90474 h 1264920"/>
                              <a:gd name="T6" fmla="*/ 1356360 w 7808595"/>
                              <a:gd name="T7" fmla="*/ 1173480 h 1264920"/>
                              <a:gd name="T8" fmla="*/ 7808595 w 7808595"/>
                              <a:gd name="T9" fmla="*/ 1173480 h 1264920"/>
                              <a:gd name="T10" fmla="*/ 7808595 w 7808595"/>
                              <a:gd name="T11" fmla="*/ 1264920 h 1264920"/>
                              <a:gd name="T12" fmla="*/ 0 w 7808595"/>
                              <a:gd name="T13" fmla="*/ 126492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pattFill prst="wdUpDiag">
                            <a:fgClr>
                              <a:schemeClr val="accent1">
                                <a:lumMod val="100000"/>
                                <a:lumOff val="0"/>
                              </a:schemeClr>
                            </a:fgClr>
                            <a:bgClr>
                              <a:schemeClr val="accent2">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2" name="Group 26"/>
                      <wpg:cNvGrpSpPr>
                        <a:grpSpLocks/>
                      </wpg:cNvGrpSpPr>
                      <wpg:grpSpPr bwMode="auto">
                        <a:xfrm>
                          <a:off x="14706" y="88239"/>
                          <a:ext cx="11430" cy="10881"/>
                          <a:chOff x="0" y="0"/>
                          <a:chExt cx="11418" cy="10922"/>
                        </a:xfrm>
                      </wpg:grpSpPr>
                      <wps:wsp>
                        <wps:cNvPr id="24" name="Oval 8"/>
                        <wps:cNvSpPr>
                          <a:spLocks noChangeArrowheads="1"/>
                        </wps:cNvSpPr>
                        <wps:spPr bwMode="auto">
                          <a:xfrm>
                            <a:off x="457" y="304"/>
                            <a:ext cx="10961" cy="10618"/>
                          </a:xfrm>
                          <a:prstGeom prst="ellipse">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vert="horz" wrap="square" lIns="91440" tIns="45720" rIns="91440" bIns="45720" anchor="ctr" anchorCtr="0" upright="1">
                          <a:noAutofit/>
                        </wps:bodyPr>
                      </wps:wsp>
                      <wps:wsp>
                        <wps:cNvPr id="25" name="Oval 7"/>
                        <wps:cNvSpPr>
                          <a:spLocks noChangeArrowheads="1"/>
                        </wps:cNvSpPr>
                        <wps:spPr bwMode="auto">
                          <a:xfrm>
                            <a:off x="0" y="0"/>
                            <a:ext cx="10961" cy="10617"/>
                          </a:xfrm>
                          <a:prstGeom prst="ellipse">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vert="horz" wrap="square" lIns="91440" tIns="45720" rIns="91440" bIns="45720" anchor="ctr" anchorCtr="0" upright="1">
                          <a:noAutofit/>
                        </wps:bodyPr>
                      </wps:wsp>
                      <pic:pic xmlns:pic="http://schemas.openxmlformats.org/drawingml/2006/picture">
                        <pic:nvPicPr>
                          <pic:cNvPr id="26" name="Graphic 20" descr="Backpac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62" y="2133"/>
                            <a:ext cx="6356" cy="63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id="Group 48" o:spid="_x0000_s1028" alt="first page cover background images and accent boxes" style="position:absolute;margin-left:-50.15pt;margin-top:-103.05pt;width:672pt;height:128.25pt;z-index:251671552;mso-width-relative:margin;mso-height-relative:margin" coordorigin="11734,84277" coordsize="85344,1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">
              <v:rect id="Rectangle 27" o:spid="_x0000_s1029"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" fillcolor="#f2f2f2 [3052]" stroked="f" strokeweight="1pt"/>
              <v:group id="Group 64" o:spid="_x0000_s1030"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Shape 5" o:spid="_x0000_s1031"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20,0;329,1366;16202,17721;93277,17721;93277,19102;0,19102" o:connectangles="0,0,0,0,0,0,0"/>
                </v:shape>
                <v:shape id="Freeform: Shape 5" o:spid="_x0000_s1032"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" path="m,l18436,r9121,90474c154032,708545,700900,1173480,1356360,1173480r6452235,l7808595,1264920,,1264920,,xe" fillcolor="#22decc [3204]" stroked="f" strokeweight="1pt">
                  <v:fill r:id="rId2" o:title="" color2="#293f85 [3205]" type="pattern"/>
                  <v:stroke joinstyle="miter"/>
                  <v:path arrowok="t" o:connecttype="custom" o:connectlocs="0,0;184,0;276,905;13564,11736;78086,11736;78086,12650;0,12650" o:connectangles="0,0,0,0,0,0,0"/>
                </v:shape>
              </v:group>
              <v:group id="Group 26" o:spid="_x0000_s1033"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8" o:spid="_x0000_s1034"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5"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6"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">
                  <v:imagedata r:id="rId3" o:title="Backpack"/>
                  <v:path arrowok="t"/>
                </v:shape>
              </v:group>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F943C6">
    <w:pPr>
      <w:pStyle w:val="Footer"/>
    </w:pPr>
    <w:r>
      <w:rPr>
        <w:noProof/>
        <w:lang w:eastAsia="en-GB"/>
      </w:rPr>
      <mc:AlternateContent>
        <mc:Choice Requires="wpg">
          <w:drawing>
            <wp:anchor distT="0" distB="0" distL="114300" distR="114300" simplePos="0" relativeHeight="251666432" behindDoc="0" locked="0" layoutInCell="1" allowOverlap="1">
              <wp:simplePos x="0" y="0"/>
              <wp:positionH relativeFrom="column">
                <wp:posOffset>-633730</wp:posOffset>
              </wp:positionH>
              <wp:positionV relativeFrom="margin">
                <wp:posOffset>7519035</wp:posOffset>
              </wp:positionV>
              <wp:extent cx="8531225" cy="1627505"/>
              <wp:effectExtent l="4445" t="3810" r="8255" b="6985"/>
              <wp:wrapNone/>
              <wp:docPr id="7" name="Group 65" descr="Second page footer accent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1627505"/>
                        <a:chOff x="0" y="0"/>
                        <a:chExt cx="85344" cy="16288"/>
                      </a:xfrm>
                    </wpg:grpSpPr>
                    <wps:wsp>
                      <wps:cNvPr id="8" name="Freeform: Shape 5"/>
                      <wps:cNvSpPr>
                        <a:spLocks/>
                      </wps:cNvSpPr>
                      <wps:spPr bwMode="auto">
                        <a:xfrm>
                          <a:off x="0" y="0"/>
                          <a:ext cx="85344" cy="15544"/>
                        </a:xfrm>
                        <a:custGeom>
                          <a:avLst/>
                          <a:gdLst>
                            <a:gd name="T0" fmla="*/ 0 w 7808595"/>
                            <a:gd name="T1" fmla="*/ 0 h 1264920"/>
                            <a:gd name="T2" fmla="*/ 20150 w 7808595"/>
                            <a:gd name="T3" fmla="*/ 0 h 1264920"/>
                            <a:gd name="T4" fmla="*/ 30118 w 7808595"/>
                            <a:gd name="T5" fmla="*/ 111185 h 1264920"/>
                            <a:gd name="T6" fmla="*/ 1482433 w 7808595"/>
                            <a:gd name="T7" fmla="*/ 1442108 h 1264920"/>
                            <a:gd name="T8" fmla="*/ 8534400 w 7808595"/>
                            <a:gd name="T9" fmla="*/ 1442108 h 1264920"/>
                            <a:gd name="T10" fmla="*/ 8534400 w 7808595"/>
                            <a:gd name="T11" fmla="*/ 1554480 h 1264920"/>
                            <a:gd name="T12" fmla="*/ 0 w 7808595"/>
                            <a:gd name="T13" fmla="*/ 155448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 name="Freeform: Shape 5"/>
                      <wps:cNvSpPr>
                        <a:spLocks/>
                      </wps:cNvSpPr>
                      <wps:spPr bwMode="auto">
                        <a:xfrm>
                          <a:off x="466" y="3638"/>
                          <a:ext cx="78086" cy="12650"/>
                        </a:xfrm>
                        <a:custGeom>
                          <a:avLst/>
                          <a:gdLst>
                            <a:gd name="T0" fmla="*/ 0 w 7808595"/>
                            <a:gd name="T1" fmla="*/ 0 h 1264920"/>
                            <a:gd name="T2" fmla="*/ 18436 w 7808595"/>
                            <a:gd name="T3" fmla="*/ 0 h 1264920"/>
                            <a:gd name="T4" fmla="*/ 27557 w 7808595"/>
                            <a:gd name="T5" fmla="*/ 90474 h 1264920"/>
                            <a:gd name="T6" fmla="*/ 1356360 w 7808595"/>
                            <a:gd name="T7" fmla="*/ 1173480 h 1264920"/>
                            <a:gd name="T8" fmla="*/ 7808595 w 7808595"/>
                            <a:gd name="T9" fmla="*/ 1173480 h 1264920"/>
                            <a:gd name="T10" fmla="*/ 7808595 w 7808595"/>
                            <a:gd name="T11" fmla="*/ 1264920 h 1264920"/>
                            <a:gd name="T12" fmla="*/ 0 w 7808595"/>
                            <a:gd name="T13" fmla="*/ 126492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pattFill prst="wdUpDiag">
                          <a:fgClr>
                            <a:schemeClr val="accent1">
                              <a:lumMod val="100000"/>
                              <a:lumOff val="0"/>
                            </a:schemeClr>
                          </a:fgClr>
                          <a:bgClr>
                            <a:schemeClr val="accent2">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B674C3"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" path="m,l18436,r9121,90474c154032,708545,700900,1173480,1356360,1173480r6452235,l7808595,1264920,,1264920,,xe" fillcolor="#22decc [3204]" stroked="f" strokeweight="1pt">
                <v:stroke joinstyle="miter"/>
                <v:path arrowok="t" o:connecttype="custom" o:connectlocs="0,0;220,0;329,1366;16202,17721;93277,17721;93277,19102;0,19102"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" path="m,l18436,r9121,90474c154032,708545,700900,1173480,1356360,1173480r6452235,l7808595,1264920,,1264920,,xe" fillcolor="#22decc [3204]" stroked="f" strokeweight="1pt">
                <v:fill r:id="rId1" o:title="" color2="#293f85 [3205]" type="pattern"/>
                <v:stroke joinstyle="miter"/>
                <v:path arrowok="t" o:connecttype="custom" o:connectlocs="0,0;184,0;276,905;13564,11736;78086,11736;78086,12650;0,12650" o:connectangles="0,0,0,0,0,0,0"/>
              </v:shape>
              <w10:wrap anchory="margin"/>
            </v:group>
          </w:pict>
        </mc:Fallback>
      </mc:AlternateContent>
    </w:r>
    <w:r w:rsidR="00C43617">
      <w:t>Email send.traded@lancashire.gov.uk</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F943C6">
    <w:pPr>
      <w:pStyle w:val="Footer"/>
    </w:pPr>
    <w:r>
      <w:rPr>
        <w:noProof/>
        <w:lang w:eastAsia="en-GB"/>
      </w:rPr>
      <mc:AlternateContent>
        <mc:Choice Requires="wpg">
          <w:drawing>
            <wp:anchor distT="0" distB="0" distL="114300" distR="114300" simplePos="0" relativeHeight="251676672" behindDoc="0" locked="0" layoutInCell="1" allowOverlap="1">
              <wp:simplePos x="0" y="0"/>
              <wp:positionH relativeFrom="column">
                <wp:posOffset>-633730</wp:posOffset>
              </wp:positionH>
              <wp:positionV relativeFrom="margin">
                <wp:posOffset>7519035</wp:posOffset>
              </wp:positionV>
              <wp:extent cx="8531225" cy="1627505"/>
              <wp:effectExtent l="4445" t="3810" r="8255" b="6985"/>
              <wp:wrapNone/>
              <wp:docPr id="3" name="Group 15" descr="Second page footer accent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1627505"/>
                        <a:chOff x="0" y="0"/>
                        <a:chExt cx="85344" cy="16288"/>
                      </a:xfrm>
                    </wpg:grpSpPr>
                    <wps:wsp>
                      <wps:cNvPr id="5" name="Freeform: Shape 5"/>
                      <wps:cNvSpPr>
                        <a:spLocks/>
                      </wps:cNvSpPr>
                      <wps:spPr bwMode="auto">
                        <a:xfrm>
                          <a:off x="0" y="0"/>
                          <a:ext cx="85344" cy="15544"/>
                        </a:xfrm>
                        <a:custGeom>
                          <a:avLst/>
                          <a:gdLst>
                            <a:gd name="T0" fmla="*/ 0 w 7808595"/>
                            <a:gd name="T1" fmla="*/ 0 h 1264920"/>
                            <a:gd name="T2" fmla="*/ 20150 w 7808595"/>
                            <a:gd name="T3" fmla="*/ 0 h 1264920"/>
                            <a:gd name="T4" fmla="*/ 30118 w 7808595"/>
                            <a:gd name="T5" fmla="*/ 111185 h 1264920"/>
                            <a:gd name="T6" fmla="*/ 1482433 w 7808595"/>
                            <a:gd name="T7" fmla="*/ 1442108 h 1264920"/>
                            <a:gd name="T8" fmla="*/ 8534400 w 7808595"/>
                            <a:gd name="T9" fmla="*/ 1442108 h 1264920"/>
                            <a:gd name="T10" fmla="*/ 8534400 w 7808595"/>
                            <a:gd name="T11" fmla="*/ 1554480 h 1264920"/>
                            <a:gd name="T12" fmla="*/ 0 w 7808595"/>
                            <a:gd name="T13" fmla="*/ 155448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solidFill>
                          <a:srgbClr val="22DEC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 name="Freeform: Shape 5"/>
                      <wps:cNvSpPr>
                        <a:spLocks/>
                      </wps:cNvSpPr>
                      <wps:spPr bwMode="auto">
                        <a:xfrm>
                          <a:off x="466" y="3638"/>
                          <a:ext cx="78086" cy="12650"/>
                        </a:xfrm>
                        <a:custGeom>
                          <a:avLst/>
                          <a:gdLst>
                            <a:gd name="T0" fmla="*/ 0 w 7808595"/>
                            <a:gd name="T1" fmla="*/ 0 h 1264920"/>
                            <a:gd name="T2" fmla="*/ 18436 w 7808595"/>
                            <a:gd name="T3" fmla="*/ 0 h 1264920"/>
                            <a:gd name="T4" fmla="*/ 27557 w 7808595"/>
                            <a:gd name="T5" fmla="*/ 90474 h 1264920"/>
                            <a:gd name="T6" fmla="*/ 1356360 w 7808595"/>
                            <a:gd name="T7" fmla="*/ 1173480 h 1264920"/>
                            <a:gd name="T8" fmla="*/ 7808595 w 7808595"/>
                            <a:gd name="T9" fmla="*/ 1173480 h 1264920"/>
                            <a:gd name="T10" fmla="*/ 7808595 w 7808595"/>
                            <a:gd name="T11" fmla="*/ 1264920 h 1264920"/>
                            <a:gd name="T12" fmla="*/ 0 w 7808595"/>
                            <a:gd name="T13" fmla="*/ 1264920 h 1264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lnTo>
                                <a:pt x="0" y="0"/>
                              </a:lnTo>
                              <a:close/>
                            </a:path>
                          </a:pathLst>
                        </a:custGeom>
                        <a:pattFill prst="wdUpDiag">
                          <a:fgClr>
                            <a:srgbClr val="22DECC"/>
                          </a:fgClr>
                          <a:bgClr>
                            <a:srgbClr val="293F85"/>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47FE79" id="Group 15" o:spid="_x0000_s1026" alt="Second page footer accent bars" style="position:absolute;margin-left:-49.9pt;margin-top:592.05pt;width:671.75pt;height:128.15pt;z-index:25167667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" path="m,l18436,r9121,90474c154032,708545,700900,1173480,1356360,1173480r6452235,l7808595,1264920,,1264920,,xe" fillcolor="#22decc" stroked="f" strokeweight="1pt">
                <v:stroke joinstyle="miter"/>
                <v:path arrowok="t" o:connecttype="custom" o:connectlocs="0,0;220,0;329,1366;16202,17721;93277,17721;93277,19102;0,19102"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" path="m,l18436,r9121,90474c154032,708545,700900,1173480,1356360,1173480r6452235,l7808595,1264920,,1264920,,xe" fillcolor="#22decc" stroked="f" strokeweight="1pt">
                <v:fill r:id="rId1" o:title="" color2="#293f85" type="pattern"/>
                <v:stroke joinstyle="miter"/>
                <v:path arrowok="t" o:connecttype="custom" o:connectlocs="0,0;184,0;276,905;13564,11736;78086,11736;78086,12650;0,12650" o:connectangles="0,0,0,0,0,0,0"/>
              </v:shape>
              <w10:wrap anchory="margin"/>
            </v:group>
          </w:pict>
        </mc:Fallback>
      </mc:AlternateContent>
    </w:r>
    <w:r w:rsidR="00C43617">
      <w:t>Email: send.traded@lancashire.gov.uk</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ECA" w:rsidRDefault="00417ECA" w:rsidP="00195BA6">
      <w:pPr>
        <w:spacing w:after="0" w:line="240" w:lineRule="auto"/>
      </w:pPr>
      <w:r>
        <w:separator/>
      </w:r>
    </w:p>
  </w:footnote>
  <w:footnote w:type="continuationSeparator" w:id="0">
    <w:p w:rsidR="00417ECA" w:rsidRDefault="00417ECA"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521EFA">
    <w:pPr>
      <w:pStyle w:val="Header"/>
    </w:pPr>
    <w:r>
      <w:rPr>
        <w:noProof/>
        <w:lang w:eastAsia="en-GB"/>
      </w:rPr>
      <w:drawing>
        <wp:anchor distT="0" distB="0" distL="114300" distR="114300" simplePos="0" relativeHeight="251684864" behindDoc="1" locked="0" layoutInCell="1" allowOverlap="1">
          <wp:simplePos x="0" y="0"/>
          <wp:positionH relativeFrom="margin">
            <wp:posOffset>-414068</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456A18" w:rsidP="00456A18">
    <w:pPr>
      <w:pStyle w:val="Header"/>
      <w:jc w:val="right"/>
    </w:pPr>
    <w:r>
      <w:rPr>
        <w:noProof/>
        <w:lang w:eastAsia="en-GB"/>
      </w:rPr>
      <w:drawing>
        <wp:anchor distT="0" distB="0" distL="114300" distR="114300" simplePos="0" relativeHeight="251672576" behindDoc="1" locked="0" layoutInCell="1" allowOverlap="1">
          <wp:simplePos x="0" y="0"/>
          <wp:positionH relativeFrom="margin">
            <wp:posOffset>2150146</wp:posOffset>
          </wp:positionH>
          <wp:positionV relativeFrom="paragraph">
            <wp:posOffset>-224167</wp:posOffset>
          </wp:positionV>
          <wp:extent cx="4744085" cy="1982470"/>
          <wp:effectExtent l="0" t="0" r="0" b="0"/>
          <wp:wrapTight wrapText="bothSides">
            <wp:wrapPolygon edited="0">
              <wp:start x="0" y="0"/>
              <wp:lineTo x="0" y="21379"/>
              <wp:lineTo x="21510" y="2137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 forward for se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4085" cy="1982470"/>
                  </a:xfrm>
                  <a:prstGeom prst="rect">
                    <a:avLst/>
                  </a:prstGeom>
                </pic:spPr>
              </pic:pic>
            </a:graphicData>
          </a:graphic>
        </wp:anchor>
      </w:drawing>
    </w:r>
    <w:r>
      <w:rPr>
        <w:noProof/>
        <w:lang w:eastAsia="en-GB"/>
      </w:rPr>
      <w:drawing>
        <wp:anchor distT="0" distB="0" distL="114300" distR="114300" simplePos="0" relativeHeight="251673600" behindDoc="1" locked="0" layoutInCell="1" allowOverlap="1">
          <wp:simplePos x="0" y="0"/>
          <wp:positionH relativeFrom="column">
            <wp:posOffset>-275255</wp:posOffset>
          </wp:positionH>
          <wp:positionV relativeFrom="paragraph">
            <wp:posOffset>-77637</wp:posOffset>
          </wp:positionV>
          <wp:extent cx="1699895" cy="1664335"/>
          <wp:effectExtent l="0" t="0" r="0" b="0"/>
          <wp:wrapTight wrapText="bothSides">
            <wp:wrapPolygon edited="0">
              <wp:start x="0" y="0"/>
              <wp:lineTo x="0" y="21262"/>
              <wp:lineTo x="21301" y="21262"/>
              <wp:lineTo x="213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895" cy="16643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521EFA">
    <w:pPr>
      <w:pStyle w:val="Header"/>
    </w:pPr>
    <w:r>
      <w:rPr>
        <w:noProof/>
        <w:lang w:eastAsia="en-GB"/>
      </w:rPr>
      <w:drawing>
        <wp:anchor distT="0" distB="0" distL="114300" distR="114300" simplePos="0" relativeHeight="251682816" behindDoc="1" locked="0" layoutInCell="1" allowOverlap="1">
          <wp:simplePos x="0" y="0"/>
          <wp:positionH relativeFrom="margin">
            <wp:posOffset>-370936</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anchor>
      </w:drawing>
    </w:r>
    <w:r w:rsidR="00F943C6">
      <w:rPr>
        <w:noProof/>
        <w:lang w:eastAsia="en-GB"/>
      </w:rPr>
      <mc:AlternateContent>
        <mc:Choice Requires="wps">
          <w:drawing>
            <wp:anchor distT="0" distB="0" distL="114300" distR="114300" simplePos="0" relativeHeight="251659264" behindDoc="1" locked="0" layoutInCell="1" allowOverlap="1">
              <wp:simplePos x="0" y="0"/>
              <wp:positionH relativeFrom="column">
                <wp:posOffset>-605155</wp:posOffset>
              </wp:positionH>
              <wp:positionV relativeFrom="paragraph">
                <wp:posOffset>-448310</wp:posOffset>
              </wp:positionV>
              <wp:extent cx="7808595" cy="446595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8595" cy="4465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AF460A" id="Rectangle 23" o:spid="_x0000_s1026" style="position:absolute;margin-left:-47.65pt;margin-top:-35.3pt;width:614.85pt;height:35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" filled="f" stroked="f" strokeweight="1pt">
              <v:path arrowok="t"/>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521EFA">
    <w:pPr>
      <w:pStyle w:val="Header"/>
    </w:pPr>
    <w:r>
      <w:rPr>
        <w:noProof/>
        <w:lang w:eastAsia="en-GB"/>
      </w:rPr>
      <w:drawing>
        <wp:anchor distT="0" distB="0" distL="114300" distR="114300" simplePos="0" relativeHeight="251686912" behindDoc="1" locked="0" layoutInCell="1" allowOverlap="1">
          <wp:simplePos x="0" y="0"/>
          <wp:positionH relativeFrom="margin">
            <wp:posOffset>-388189</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DF9"/>
    <w:multiLevelType w:val="hybridMultilevel"/>
    <w:tmpl w:val="31840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F5133F"/>
    <w:multiLevelType w:val="hybridMultilevel"/>
    <w:tmpl w:val="E236E4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D5D1062"/>
    <w:multiLevelType w:val="hybridMultilevel"/>
    <w:tmpl w:val="B8040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1D6FCB"/>
    <w:multiLevelType w:val="hybridMultilevel"/>
    <w:tmpl w:val="6D5264DA"/>
    <w:lvl w:ilvl="0" w:tplc="08090001">
      <w:start w:val="1"/>
      <w:numFmt w:val="bullet"/>
      <w:lvlText w:val=""/>
      <w:lvlJc w:val="left"/>
      <w:pPr>
        <w:ind w:left="720" w:hanging="360"/>
      </w:pPr>
      <w:rPr>
        <w:rFonts w:ascii="Symbol" w:hAnsi="Symbol" w:hint="default"/>
      </w:rPr>
    </w:lvl>
    <w:lvl w:ilvl="1" w:tplc="F8625224">
      <w:start w:val="3"/>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2106F5"/>
    <w:multiLevelType w:val="hybridMultilevel"/>
    <w:tmpl w:val="28D61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8BA3EFB"/>
    <w:multiLevelType w:val="multilevel"/>
    <w:tmpl w:val="C2C0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152AF7"/>
    <w:multiLevelType w:val="multilevel"/>
    <w:tmpl w:val="028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C815F9"/>
    <w:multiLevelType w:val="hybridMultilevel"/>
    <w:tmpl w:val="3F121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9381EBF"/>
    <w:multiLevelType w:val="multilevel"/>
    <w:tmpl w:val="605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2"/>
  </w:num>
  <w:num w:numId="5">
    <w:abstractNumId w:val="3"/>
  </w:num>
  <w:num w:numId="6">
    <w:abstractNumId w:val="4"/>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61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B4"/>
    <w:rsid w:val="000051E0"/>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5747A"/>
    <w:rsid w:val="00180889"/>
    <w:rsid w:val="00195BA6"/>
    <w:rsid w:val="001B1522"/>
    <w:rsid w:val="001C313B"/>
    <w:rsid w:val="001E350B"/>
    <w:rsid w:val="001F383D"/>
    <w:rsid w:val="00205B1C"/>
    <w:rsid w:val="002254A7"/>
    <w:rsid w:val="00226256"/>
    <w:rsid w:val="00233F8D"/>
    <w:rsid w:val="00265196"/>
    <w:rsid w:val="002921E7"/>
    <w:rsid w:val="00295C22"/>
    <w:rsid w:val="002C16A5"/>
    <w:rsid w:val="002C5B9E"/>
    <w:rsid w:val="002C7E7A"/>
    <w:rsid w:val="002F5635"/>
    <w:rsid w:val="002F7A4B"/>
    <w:rsid w:val="002F7D17"/>
    <w:rsid w:val="0033040F"/>
    <w:rsid w:val="00341844"/>
    <w:rsid w:val="0036190A"/>
    <w:rsid w:val="003804A3"/>
    <w:rsid w:val="003B01D1"/>
    <w:rsid w:val="003C3102"/>
    <w:rsid w:val="003C3CB5"/>
    <w:rsid w:val="003C42AF"/>
    <w:rsid w:val="003D1465"/>
    <w:rsid w:val="004068B7"/>
    <w:rsid w:val="00417ECA"/>
    <w:rsid w:val="00430731"/>
    <w:rsid w:val="004308E7"/>
    <w:rsid w:val="00444F93"/>
    <w:rsid w:val="00446F2F"/>
    <w:rsid w:val="00450362"/>
    <w:rsid w:val="004524C0"/>
    <w:rsid w:val="00456A18"/>
    <w:rsid w:val="00463A94"/>
    <w:rsid w:val="00476E57"/>
    <w:rsid w:val="00477631"/>
    <w:rsid w:val="004817E8"/>
    <w:rsid w:val="004B7953"/>
    <w:rsid w:val="004E0781"/>
    <w:rsid w:val="004F117B"/>
    <w:rsid w:val="004F4611"/>
    <w:rsid w:val="00507D8A"/>
    <w:rsid w:val="00510CD2"/>
    <w:rsid w:val="00521EFA"/>
    <w:rsid w:val="0052314C"/>
    <w:rsid w:val="00560659"/>
    <w:rsid w:val="00584BFD"/>
    <w:rsid w:val="005A081D"/>
    <w:rsid w:val="005C7881"/>
    <w:rsid w:val="005D2764"/>
    <w:rsid w:val="005E5C0E"/>
    <w:rsid w:val="00603A89"/>
    <w:rsid w:val="00620C13"/>
    <w:rsid w:val="0062196E"/>
    <w:rsid w:val="00634C06"/>
    <w:rsid w:val="0065699C"/>
    <w:rsid w:val="00656A96"/>
    <w:rsid w:val="00660819"/>
    <w:rsid w:val="006611B5"/>
    <w:rsid w:val="00664066"/>
    <w:rsid w:val="006747F9"/>
    <w:rsid w:val="00681899"/>
    <w:rsid w:val="006868F6"/>
    <w:rsid w:val="006871C6"/>
    <w:rsid w:val="00697569"/>
    <w:rsid w:val="006B1A51"/>
    <w:rsid w:val="006B7DAF"/>
    <w:rsid w:val="006C3295"/>
    <w:rsid w:val="006D0912"/>
    <w:rsid w:val="006D1A1E"/>
    <w:rsid w:val="006F3148"/>
    <w:rsid w:val="00707B4B"/>
    <w:rsid w:val="007271E6"/>
    <w:rsid w:val="007367D8"/>
    <w:rsid w:val="0074012C"/>
    <w:rsid w:val="00744361"/>
    <w:rsid w:val="00744BAC"/>
    <w:rsid w:val="00763034"/>
    <w:rsid w:val="00784E0F"/>
    <w:rsid w:val="007912A6"/>
    <w:rsid w:val="007D369A"/>
    <w:rsid w:val="007E0ADB"/>
    <w:rsid w:val="007F1CB3"/>
    <w:rsid w:val="008153EA"/>
    <w:rsid w:val="0084530E"/>
    <w:rsid w:val="0086433C"/>
    <w:rsid w:val="00866023"/>
    <w:rsid w:val="0086677E"/>
    <w:rsid w:val="008724BD"/>
    <w:rsid w:val="00893234"/>
    <w:rsid w:val="008C00A3"/>
    <w:rsid w:val="008F4315"/>
    <w:rsid w:val="00921F28"/>
    <w:rsid w:val="0092627F"/>
    <w:rsid w:val="0092686E"/>
    <w:rsid w:val="00927EF4"/>
    <w:rsid w:val="00941EEC"/>
    <w:rsid w:val="00955122"/>
    <w:rsid w:val="00955177"/>
    <w:rsid w:val="009956E4"/>
    <w:rsid w:val="009A532D"/>
    <w:rsid w:val="009C50E9"/>
    <w:rsid w:val="009D0E16"/>
    <w:rsid w:val="009D1CC3"/>
    <w:rsid w:val="009E138D"/>
    <w:rsid w:val="009F5A9D"/>
    <w:rsid w:val="00A054D6"/>
    <w:rsid w:val="00A42096"/>
    <w:rsid w:val="00A47B82"/>
    <w:rsid w:val="00A6460A"/>
    <w:rsid w:val="00A93A43"/>
    <w:rsid w:val="00AB57C0"/>
    <w:rsid w:val="00AD0059"/>
    <w:rsid w:val="00AE13B4"/>
    <w:rsid w:val="00B32AB5"/>
    <w:rsid w:val="00B4350F"/>
    <w:rsid w:val="00B61EC6"/>
    <w:rsid w:val="00B72969"/>
    <w:rsid w:val="00B819FE"/>
    <w:rsid w:val="00B90A25"/>
    <w:rsid w:val="00BB12EC"/>
    <w:rsid w:val="00BB21D6"/>
    <w:rsid w:val="00BF2411"/>
    <w:rsid w:val="00BF4815"/>
    <w:rsid w:val="00C074CD"/>
    <w:rsid w:val="00C10871"/>
    <w:rsid w:val="00C13D09"/>
    <w:rsid w:val="00C350AC"/>
    <w:rsid w:val="00C3664C"/>
    <w:rsid w:val="00C43617"/>
    <w:rsid w:val="00C51C00"/>
    <w:rsid w:val="00C5464D"/>
    <w:rsid w:val="00CD7300"/>
    <w:rsid w:val="00CE30BC"/>
    <w:rsid w:val="00CE4BFD"/>
    <w:rsid w:val="00CF0182"/>
    <w:rsid w:val="00D207FA"/>
    <w:rsid w:val="00D309C3"/>
    <w:rsid w:val="00D32B68"/>
    <w:rsid w:val="00D52C7A"/>
    <w:rsid w:val="00D721B5"/>
    <w:rsid w:val="00D8376E"/>
    <w:rsid w:val="00DA1036"/>
    <w:rsid w:val="00DB4DEF"/>
    <w:rsid w:val="00DD3647"/>
    <w:rsid w:val="00E06E7A"/>
    <w:rsid w:val="00E07002"/>
    <w:rsid w:val="00E13FC7"/>
    <w:rsid w:val="00E471BE"/>
    <w:rsid w:val="00E5518A"/>
    <w:rsid w:val="00E7430D"/>
    <w:rsid w:val="00E90360"/>
    <w:rsid w:val="00EC5971"/>
    <w:rsid w:val="00ED45A1"/>
    <w:rsid w:val="00F00ED9"/>
    <w:rsid w:val="00F14787"/>
    <w:rsid w:val="00F20CDC"/>
    <w:rsid w:val="00F3278D"/>
    <w:rsid w:val="00F37E1F"/>
    <w:rsid w:val="00F422E2"/>
    <w:rsid w:val="00F7701F"/>
    <w:rsid w:val="00F93CC7"/>
    <w:rsid w:val="00F943C6"/>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65"/>
    <o:shapelayout v:ext="edit">
      <o:idmap v:ext="edit" data="1"/>
    </o:shapelayout>
  </w:shapeDefaults>
  <w:decimalSymbol w:val="."/>
  <w:listSeparator w:val=","/>
  <w15:docId w15:val="{C63F930C-BB3B-481C-A057-A07FD50E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7D8A"/>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ListParagraph">
    <w:name w:val="List Paragraph"/>
    <w:basedOn w:val="Normal"/>
    <w:uiPriority w:val="34"/>
    <w:semiHidden/>
    <w:rsid w:val="00C51C00"/>
    <w:pPr>
      <w:ind w:left="720"/>
      <w:contextualSpacing/>
    </w:pPr>
  </w:style>
  <w:style w:type="character" w:styleId="Emphasis">
    <w:name w:val="Emphasis"/>
    <w:basedOn w:val="DefaultParagraphFont"/>
    <w:uiPriority w:val="20"/>
    <w:qFormat/>
    <w:rsid w:val="00507D8A"/>
    <w:rPr>
      <w:i/>
      <w:iCs/>
    </w:rPr>
  </w:style>
  <w:style w:type="character" w:styleId="Hyperlink">
    <w:name w:val="Hyperlink"/>
    <w:basedOn w:val="DefaultParagraphFont"/>
    <w:uiPriority w:val="99"/>
    <w:unhideWhenUsed/>
    <w:rsid w:val="00F00ED9"/>
    <w:rPr>
      <w:color w:val="00B0F0" w:themeColor="hyperlink"/>
      <w:u w:val="single"/>
    </w:rPr>
  </w:style>
  <w:style w:type="character" w:styleId="CommentReference">
    <w:name w:val="annotation reference"/>
    <w:basedOn w:val="DefaultParagraphFont"/>
    <w:uiPriority w:val="99"/>
    <w:semiHidden/>
    <w:unhideWhenUsed/>
    <w:rsid w:val="009E138D"/>
    <w:rPr>
      <w:sz w:val="16"/>
      <w:szCs w:val="16"/>
    </w:rPr>
  </w:style>
  <w:style w:type="paragraph" w:styleId="CommentText">
    <w:name w:val="annotation text"/>
    <w:basedOn w:val="Normal"/>
    <w:link w:val="CommentTextChar"/>
    <w:uiPriority w:val="99"/>
    <w:semiHidden/>
    <w:unhideWhenUsed/>
    <w:rsid w:val="009E138D"/>
    <w:pPr>
      <w:spacing w:line="240" w:lineRule="auto"/>
    </w:pPr>
    <w:rPr>
      <w:sz w:val="20"/>
      <w:szCs w:val="20"/>
    </w:rPr>
  </w:style>
  <w:style w:type="character" w:customStyle="1" w:styleId="CommentTextChar">
    <w:name w:val="Comment Text Char"/>
    <w:basedOn w:val="DefaultParagraphFont"/>
    <w:link w:val="CommentText"/>
    <w:uiPriority w:val="99"/>
    <w:semiHidden/>
    <w:rsid w:val="009E138D"/>
    <w:rPr>
      <w:sz w:val="20"/>
      <w:szCs w:val="20"/>
    </w:rPr>
  </w:style>
  <w:style w:type="paragraph" w:styleId="CommentSubject">
    <w:name w:val="annotation subject"/>
    <w:basedOn w:val="CommentText"/>
    <w:next w:val="CommentText"/>
    <w:link w:val="CommentSubjectChar"/>
    <w:uiPriority w:val="99"/>
    <w:semiHidden/>
    <w:unhideWhenUsed/>
    <w:rsid w:val="009E138D"/>
    <w:rPr>
      <w:b/>
      <w:bCs/>
    </w:rPr>
  </w:style>
  <w:style w:type="character" w:customStyle="1" w:styleId="CommentSubjectChar">
    <w:name w:val="Comment Subject Char"/>
    <w:basedOn w:val="CommentTextChar"/>
    <w:link w:val="CommentSubject"/>
    <w:uiPriority w:val="99"/>
    <w:semiHidden/>
    <w:rsid w:val="009E138D"/>
    <w:rPr>
      <w:b/>
      <w:bCs/>
      <w:sz w:val="20"/>
      <w:szCs w:val="20"/>
    </w:rPr>
  </w:style>
  <w:style w:type="paragraph" w:styleId="BalloonText">
    <w:name w:val="Balloon Text"/>
    <w:basedOn w:val="Normal"/>
    <w:link w:val="BalloonTextChar"/>
    <w:uiPriority w:val="99"/>
    <w:semiHidden/>
    <w:unhideWhenUsed/>
    <w:rsid w:val="009E138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E13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772">
      <w:bodyDiv w:val="1"/>
      <w:marLeft w:val="0"/>
      <w:marRight w:val="0"/>
      <w:marTop w:val="0"/>
      <w:marBottom w:val="0"/>
      <w:divBdr>
        <w:top w:val="none" w:sz="0" w:space="0" w:color="auto"/>
        <w:left w:val="none" w:sz="0" w:space="0" w:color="auto"/>
        <w:bottom w:val="none" w:sz="0" w:space="0" w:color="auto"/>
        <w:right w:val="none" w:sz="0" w:space="0" w:color="auto"/>
      </w:divBdr>
      <w:divsChild>
        <w:div w:id="472329848">
          <w:marLeft w:val="-315"/>
          <w:marRight w:val="-315"/>
          <w:marTop w:val="0"/>
          <w:marBottom w:val="264"/>
          <w:divBdr>
            <w:top w:val="none" w:sz="0" w:space="0" w:color="auto"/>
            <w:left w:val="none" w:sz="0" w:space="0" w:color="auto"/>
            <w:bottom w:val="none" w:sz="0" w:space="0" w:color="auto"/>
            <w:right w:val="none" w:sz="0" w:space="0" w:color="auto"/>
          </w:divBdr>
          <w:divsChild>
            <w:div w:id="1172717850">
              <w:marLeft w:val="0"/>
              <w:marRight w:val="0"/>
              <w:marTop w:val="0"/>
              <w:marBottom w:val="0"/>
              <w:divBdr>
                <w:top w:val="none" w:sz="0" w:space="0" w:color="auto"/>
                <w:left w:val="none" w:sz="0" w:space="0" w:color="auto"/>
                <w:bottom w:val="none" w:sz="0" w:space="0" w:color="auto"/>
                <w:right w:val="none" w:sz="0" w:space="0" w:color="auto"/>
              </w:divBdr>
              <w:divsChild>
                <w:div w:id="1729299141">
                  <w:marLeft w:val="0"/>
                  <w:marRight w:val="0"/>
                  <w:marTop w:val="0"/>
                  <w:marBottom w:val="0"/>
                  <w:divBdr>
                    <w:top w:val="none" w:sz="0" w:space="0" w:color="auto"/>
                    <w:left w:val="none" w:sz="0" w:space="0" w:color="auto"/>
                    <w:bottom w:val="none" w:sz="0" w:space="0" w:color="auto"/>
                    <w:right w:val="none" w:sz="0" w:space="0" w:color="auto"/>
                  </w:divBdr>
                  <w:divsChild>
                    <w:div w:id="723404677">
                      <w:marLeft w:val="0"/>
                      <w:marRight w:val="0"/>
                      <w:marTop w:val="0"/>
                      <w:marBottom w:val="0"/>
                      <w:divBdr>
                        <w:top w:val="none" w:sz="0" w:space="0" w:color="auto"/>
                        <w:left w:val="none" w:sz="0" w:space="0" w:color="auto"/>
                        <w:bottom w:val="none" w:sz="0" w:space="0" w:color="auto"/>
                        <w:right w:val="none" w:sz="0" w:space="0" w:color="auto"/>
                      </w:divBdr>
                      <w:divsChild>
                        <w:div w:id="1043680045">
                          <w:marLeft w:val="0"/>
                          <w:marRight w:val="0"/>
                          <w:marTop w:val="0"/>
                          <w:marBottom w:val="264"/>
                          <w:divBdr>
                            <w:top w:val="none" w:sz="0" w:space="0" w:color="auto"/>
                            <w:left w:val="none" w:sz="0" w:space="0" w:color="auto"/>
                            <w:bottom w:val="none" w:sz="0" w:space="0" w:color="auto"/>
                            <w:right w:val="none" w:sz="0" w:space="0" w:color="auto"/>
                          </w:divBdr>
                          <w:divsChild>
                            <w:div w:id="875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47197">
          <w:marLeft w:val="-315"/>
          <w:marRight w:val="-315"/>
          <w:marTop w:val="0"/>
          <w:marBottom w:val="264"/>
          <w:divBdr>
            <w:top w:val="none" w:sz="0" w:space="0" w:color="auto"/>
            <w:left w:val="none" w:sz="0" w:space="0" w:color="auto"/>
            <w:bottom w:val="none" w:sz="0" w:space="0" w:color="auto"/>
            <w:right w:val="none" w:sz="0" w:space="0" w:color="auto"/>
          </w:divBdr>
          <w:divsChild>
            <w:div w:id="562372945">
              <w:marLeft w:val="0"/>
              <w:marRight w:val="0"/>
              <w:marTop w:val="0"/>
              <w:marBottom w:val="0"/>
              <w:divBdr>
                <w:top w:val="none" w:sz="0" w:space="0" w:color="auto"/>
                <w:left w:val="none" w:sz="0" w:space="0" w:color="auto"/>
                <w:bottom w:val="none" w:sz="0" w:space="0" w:color="auto"/>
                <w:right w:val="none" w:sz="0" w:space="0" w:color="auto"/>
              </w:divBdr>
              <w:divsChild>
                <w:div w:id="1283147014">
                  <w:marLeft w:val="0"/>
                  <w:marRight w:val="0"/>
                  <w:marTop w:val="0"/>
                  <w:marBottom w:val="0"/>
                  <w:divBdr>
                    <w:top w:val="none" w:sz="0" w:space="0" w:color="auto"/>
                    <w:left w:val="none" w:sz="0" w:space="0" w:color="auto"/>
                    <w:bottom w:val="none" w:sz="0" w:space="0" w:color="auto"/>
                    <w:right w:val="none" w:sz="0" w:space="0" w:color="auto"/>
                  </w:divBdr>
                  <w:divsChild>
                    <w:div w:id="1284575121">
                      <w:marLeft w:val="0"/>
                      <w:marRight w:val="0"/>
                      <w:marTop w:val="0"/>
                      <w:marBottom w:val="0"/>
                      <w:divBdr>
                        <w:top w:val="none" w:sz="0" w:space="0" w:color="auto"/>
                        <w:left w:val="none" w:sz="0" w:space="0" w:color="auto"/>
                        <w:bottom w:val="none" w:sz="0" w:space="0" w:color="auto"/>
                        <w:right w:val="none" w:sz="0" w:space="0" w:color="auto"/>
                      </w:divBdr>
                      <w:divsChild>
                        <w:div w:id="581912800">
                          <w:marLeft w:val="0"/>
                          <w:marRight w:val="0"/>
                          <w:marTop w:val="0"/>
                          <w:marBottom w:val="264"/>
                          <w:divBdr>
                            <w:top w:val="none" w:sz="0" w:space="0" w:color="auto"/>
                            <w:left w:val="none" w:sz="0" w:space="0" w:color="auto"/>
                            <w:bottom w:val="none" w:sz="0" w:space="0" w:color="auto"/>
                            <w:right w:val="none" w:sz="0" w:space="0" w:color="auto"/>
                          </w:divBdr>
                          <w:divsChild>
                            <w:div w:id="16455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338209">
      <w:bodyDiv w:val="1"/>
      <w:marLeft w:val="0"/>
      <w:marRight w:val="0"/>
      <w:marTop w:val="0"/>
      <w:marBottom w:val="0"/>
      <w:divBdr>
        <w:top w:val="none" w:sz="0" w:space="0" w:color="auto"/>
        <w:left w:val="none" w:sz="0" w:space="0" w:color="auto"/>
        <w:bottom w:val="none" w:sz="0" w:space="0" w:color="auto"/>
        <w:right w:val="none" w:sz="0" w:space="0" w:color="auto"/>
      </w:divBdr>
      <w:divsChild>
        <w:div w:id="1976985080">
          <w:marLeft w:val="0"/>
          <w:marRight w:val="0"/>
          <w:marTop w:val="0"/>
          <w:marBottom w:val="264"/>
          <w:divBdr>
            <w:top w:val="none" w:sz="0" w:space="0" w:color="auto"/>
            <w:left w:val="none" w:sz="0" w:space="0" w:color="auto"/>
            <w:bottom w:val="none" w:sz="0" w:space="0" w:color="auto"/>
            <w:right w:val="none" w:sz="0" w:space="0" w:color="auto"/>
          </w:divBdr>
          <w:divsChild>
            <w:div w:id="1870141705">
              <w:marLeft w:val="0"/>
              <w:marRight w:val="0"/>
              <w:marTop w:val="0"/>
              <w:marBottom w:val="0"/>
              <w:divBdr>
                <w:top w:val="none" w:sz="0" w:space="0" w:color="auto"/>
                <w:left w:val="none" w:sz="0" w:space="0" w:color="auto"/>
                <w:bottom w:val="none" w:sz="0" w:space="0" w:color="auto"/>
                <w:right w:val="none" w:sz="0" w:space="0" w:color="auto"/>
              </w:divBdr>
            </w:div>
          </w:divsChild>
        </w:div>
        <w:div w:id="505479812">
          <w:marLeft w:val="-315"/>
          <w:marRight w:val="-315"/>
          <w:marTop w:val="0"/>
          <w:marBottom w:val="264"/>
          <w:divBdr>
            <w:top w:val="none" w:sz="0" w:space="0" w:color="auto"/>
            <w:left w:val="none" w:sz="0" w:space="0" w:color="auto"/>
            <w:bottom w:val="none" w:sz="0" w:space="0" w:color="auto"/>
            <w:right w:val="none" w:sz="0" w:space="0" w:color="auto"/>
          </w:divBdr>
          <w:divsChild>
            <w:div w:id="231358679">
              <w:marLeft w:val="0"/>
              <w:marRight w:val="0"/>
              <w:marTop w:val="0"/>
              <w:marBottom w:val="0"/>
              <w:divBdr>
                <w:top w:val="none" w:sz="0" w:space="0" w:color="auto"/>
                <w:left w:val="none" w:sz="0" w:space="0" w:color="auto"/>
                <w:bottom w:val="none" w:sz="0" w:space="0" w:color="auto"/>
                <w:right w:val="none" w:sz="0" w:space="0" w:color="auto"/>
              </w:divBdr>
              <w:divsChild>
                <w:div w:id="2089421511">
                  <w:marLeft w:val="0"/>
                  <w:marRight w:val="0"/>
                  <w:marTop w:val="0"/>
                  <w:marBottom w:val="0"/>
                  <w:divBdr>
                    <w:top w:val="none" w:sz="0" w:space="0" w:color="auto"/>
                    <w:left w:val="none" w:sz="0" w:space="0" w:color="auto"/>
                    <w:bottom w:val="none" w:sz="0" w:space="0" w:color="auto"/>
                    <w:right w:val="none" w:sz="0" w:space="0" w:color="auto"/>
                  </w:divBdr>
                  <w:divsChild>
                    <w:div w:id="16808825">
                      <w:marLeft w:val="0"/>
                      <w:marRight w:val="0"/>
                      <w:marTop w:val="0"/>
                      <w:marBottom w:val="0"/>
                      <w:divBdr>
                        <w:top w:val="none" w:sz="0" w:space="0" w:color="auto"/>
                        <w:left w:val="none" w:sz="0" w:space="0" w:color="auto"/>
                        <w:bottom w:val="none" w:sz="0" w:space="0" w:color="auto"/>
                        <w:right w:val="none" w:sz="0" w:space="0" w:color="auto"/>
                      </w:divBdr>
                      <w:divsChild>
                        <w:div w:id="1562129852">
                          <w:marLeft w:val="0"/>
                          <w:marRight w:val="0"/>
                          <w:marTop w:val="0"/>
                          <w:marBottom w:val="264"/>
                          <w:divBdr>
                            <w:top w:val="none" w:sz="0" w:space="0" w:color="auto"/>
                            <w:left w:val="none" w:sz="0" w:space="0" w:color="auto"/>
                            <w:bottom w:val="none" w:sz="0" w:space="0" w:color="auto"/>
                            <w:right w:val="none" w:sz="0" w:space="0" w:color="auto"/>
                          </w:divBdr>
                          <w:divsChild>
                            <w:div w:id="12244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69970">
      <w:bodyDiv w:val="1"/>
      <w:marLeft w:val="0"/>
      <w:marRight w:val="0"/>
      <w:marTop w:val="0"/>
      <w:marBottom w:val="0"/>
      <w:divBdr>
        <w:top w:val="none" w:sz="0" w:space="0" w:color="auto"/>
        <w:left w:val="none" w:sz="0" w:space="0" w:color="auto"/>
        <w:bottom w:val="none" w:sz="0" w:space="0" w:color="auto"/>
        <w:right w:val="none" w:sz="0" w:space="0" w:color="auto"/>
      </w:divBdr>
      <w:divsChild>
        <w:div w:id="46954543">
          <w:marLeft w:val="0"/>
          <w:marRight w:val="0"/>
          <w:marTop w:val="0"/>
          <w:marBottom w:val="264"/>
          <w:divBdr>
            <w:top w:val="none" w:sz="0" w:space="0" w:color="auto"/>
            <w:left w:val="none" w:sz="0" w:space="0" w:color="auto"/>
            <w:bottom w:val="none" w:sz="0" w:space="0" w:color="auto"/>
            <w:right w:val="none" w:sz="0" w:space="0" w:color="auto"/>
          </w:divBdr>
          <w:divsChild>
            <w:div w:id="1085761543">
              <w:marLeft w:val="0"/>
              <w:marRight w:val="0"/>
              <w:marTop w:val="0"/>
              <w:marBottom w:val="0"/>
              <w:divBdr>
                <w:top w:val="none" w:sz="0" w:space="0" w:color="auto"/>
                <w:left w:val="none" w:sz="0" w:space="0" w:color="auto"/>
                <w:bottom w:val="none" w:sz="0" w:space="0" w:color="auto"/>
                <w:right w:val="none" w:sz="0" w:space="0" w:color="auto"/>
              </w:divBdr>
            </w:div>
          </w:divsChild>
        </w:div>
        <w:div w:id="946543492">
          <w:marLeft w:val="-315"/>
          <w:marRight w:val="-315"/>
          <w:marTop w:val="0"/>
          <w:marBottom w:val="264"/>
          <w:divBdr>
            <w:top w:val="none" w:sz="0" w:space="0" w:color="auto"/>
            <w:left w:val="none" w:sz="0" w:space="0" w:color="auto"/>
            <w:bottom w:val="none" w:sz="0" w:space="0" w:color="auto"/>
            <w:right w:val="none" w:sz="0" w:space="0" w:color="auto"/>
          </w:divBdr>
          <w:divsChild>
            <w:div w:id="1355115032">
              <w:marLeft w:val="0"/>
              <w:marRight w:val="0"/>
              <w:marTop w:val="0"/>
              <w:marBottom w:val="0"/>
              <w:divBdr>
                <w:top w:val="none" w:sz="0" w:space="0" w:color="auto"/>
                <w:left w:val="none" w:sz="0" w:space="0" w:color="auto"/>
                <w:bottom w:val="none" w:sz="0" w:space="0" w:color="auto"/>
                <w:right w:val="none" w:sz="0" w:space="0" w:color="auto"/>
              </w:divBdr>
              <w:divsChild>
                <w:div w:id="1421878403">
                  <w:marLeft w:val="0"/>
                  <w:marRight w:val="0"/>
                  <w:marTop w:val="0"/>
                  <w:marBottom w:val="0"/>
                  <w:divBdr>
                    <w:top w:val="none" w:sz="0" w:space="0" w:color="auto"/>
                    <w:left w:val="none" w:sz="0" w:space="0" w:color="auto"/>
                    <w:bottom w:val="none" w:sz="0" w:space="0" w:color="auto"/>
                    <w:right w:val="none" w:sz="0" w:space="0" w:color="auto"/>
                  </w:divBdr>
                  <w:divsChild>
                    <w:div w:id="2138139097">
                      <w:marLeft w:val="0"/>
                      <w:marRight w:val="0"/>
                      <w:marTop w:val="0"/>
                      <w:marBottom w:val="0"/>
                      <w:divBdr>
                        <w:top w:val="none" w:sz="0" w:space="0" w:color="auto"/>
                        <w:left w:val="none" w:sz="0" w:space="0" w:color="auto"/>
                        <w:bottom w:val="none" w:sz="0" w:space="0" w:color="auto"/>
                        <w:right w:val="none" w:sz="0" w:space="0" w:color="auto"/>
                      </w:divBdr>
                      <w:divsChild>
                        <w:div w:id="70320955">
                          <w:marLeft w:val="0"/>
                          <w:marRight w:val="0"/>
                          <w:marTop w:val="0"/>
                          <w:marBottom w:val="264"/>
                          <w:divBdr>
                            <w:top w:val="none" w:sz="0" w:space="0" w:color="auto"/>
                            <w:left w:val="none" w:sz="0" w:space="0" w:color="auto"/>
                            <w:bottom w:val="none" w:sz="0" w:space="0" w:color="auto"/>
                            <w:right w:val="none" w:sz="0" w:space="0" w:color="auto"/>
                          </w:divBdr>
                          <w:divsChild>
                            <w:div w:id="3534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249855">
      <w:bodyDiv w:val="1"/>
      <w:marLeft w:val="0"/>
      <w:marRight w:val="0"/>
      <w:marTop w:val="0"/>
      <w:marBottom w:val="0"/>
      <w:divBdr>
        <w:top w:val="none" w:sz="0" w:space="0" w:color="auto"/>
        <w:left w:val="none" w:sz="0" w:space="0" w:color="auto"/>
        <w:bottom w:val="none" w:sz="0" w:space="0" w:color="auto"/>
        <w:right w:val="none" w:sz="0" w:space="0" w:color="auto"/>
      </w:divBdr>
    </w:div>
    <w:div w:id="1035958818">
      <w:bodyDiv w:val="1"/>
      <w:marLeft w:val="0"/>
      <w:marRight w:val="0"/>
      <w:marTop w:val="0"/>
      <w:marBottom w:val="0"/>
      <w:divBdr>
        <w:top w:val="none" w:sz="0" w:space="0" w:color="auto"/>
        <w:left w:val="none" w:sz="0" w:space="0" w:color="auto"/>
        <w:bottom w:val="none" w:sz="0" w:space="0" w:color="auto"/>
        <w:right w:val="none" w:sz="0" w:space="0" w:color="auto"/>
      </w:divBdr>
    </w:div>
    <w:div w:id="1149250441">
      <w:bodyDiv w:val="1"/>
      <w:marLeft w:val="0"/>
      <w:marRight w:val="0"/>
      <w:marTop w:val="0"/>
      <w:marBottom w:val="0"/>
      <w:divBdr>
        <w:top w:val="none" w:sz="0" w:space="0" w:color="auto"/>
        <w:left w:val="none" w:sz="0" w:space="0" w:color="auto"/>
        <w:bottom w:val="none" w:sz="0" w:space="0" w:color="auto"/>
        <w:right w:val="none" w:sz="0" w:space="0" w:color="auto"/>
      </w:divBdr>
    </w:div>
    <w:div w:id="1305355345">
      <w:bodyDiv w:val="1"/>
      <w:marLeft w:val="0"/>
      <w:marRight w:val="0"/>
      <w:marTop w:val="0"/>
      <w:marBottom w:val="0"/>
      <w:divBdr>
        <w:top w:val="none" w:sz="0" w:space="0" w:color="auto"/>
        <w:left w:val="none" w:sz="0" w:space="0" w:color="auto"/>
        <w:bottom w:val="none" w:sz="0" w:space="0" w:color="auto"/>
        <w:right w:val="none" w:sz="0" w:space="0" w:color="auto"/>
      </w:divBdr>
    </w:div>
    <w:div w:id="1318918229">
      <w:bodyDiv w:val="1"/>
      <w:marLeft w:val="0"/>
      <w:marRight w:val="0"/>
      <w:marTop w:val="0"/>
      <w:marBottom w:val="0"/>
      <w:divBdr>
        <w:top w:val="none" w:sz="0" w:space="0" w:color="auto"/>
        <w:left w:val="none" w:sz="0" w:space="0" w:color="auto"/>
        <w:bottom w:val="none" w:sz="0" w:space="0" w:color="auto"/>
        <w:right w:val="none" w:sz="0" w:space="0" w:color="auto"/>
      </w:divBdr>
    </w:div>
    <w:div w:id="1333415941">
      <w:bodyDiv w:val="1"/>
      <w:marLeft w:val="0"/>
      <w:marRight w:val="0"/>
      <w:marTop w:val="0"/>
      <w:marBottom w:val="0"/>
      <w:divBdr>
        <w:top w:val="none" w:sz="0" w:space="0" w:color="auto"/>
        <w:left w:val="none" w:sz="0" w:space="0" w:color="auto"/>
        <w:bottom w:val="none" w:sz="0" w:space="0" w:color="auto"/>
        <w:right w:val="none" w:sz="0" w:space="0" w:color="auto"/>
      </w:divBdr>
    </w:div>
    <w:div w:id="1510482924">
      <w:bodyDiv w:val="1"/>
      <w:marLeft w:val="0"/>
      <w:marRight w:val="0"/>
      <w:marTop w:val="0"/>
      <w:marBottom w:val="0"/>
      <w:divBdr>
        <w:top w:val="none" w:sz="0" w:space="0" w:color="auto"/>
        <w:left w:val="none" w:sz="0" w:space="0" w:color="auto"/>
        <w:bottom w:val="none" w:sz="0" w:space="0" w:color="auto"/>
        <w:right w:val="none" w:sz="0" w:space="0" w:color="auto"/>
      </w:divBdr>
    </w:div>
    <w:div w:id="1879195850">
      <w:bodyDiv w:val="1"/>
      <w:marLeft w:val="0"/>
      <w:marRight w:val="0"/>
      <w:marTop w:val="0"/>
      <w:marBottom w:val="0"/>
      <w:divBdr>
        <w:top w:val="none" w:sz="0" w:space="0" w:color="auto"/>
        <w:left w:val="none" w:sz="0" w:space="0" w:color="auto"/>
        <w:bottom w:val="none" w:sz="0" w:space="0" w:color="auto"/>
        <w:right w:val="none" w:sz="0" w:space="0" w:color="auto"/>
      </w:divBdr>
      <w:divsChild>
        <w:div w:id="1531337129">
          <w:marLeft w:val="-315"/>
          <w:marRight w:val="-315"/>
          <w:marTop w:val="0"/>
          <w:marBottom w:val="264"/>
          <w:divBdr>
            <w:top w:val="none" w:sz="0" w:space="0" w:color="auto"/>
            <w:left w:val="none" w:sz="0" w:space="0" w:color="auto"/>
            <w:bottom w:val="none" w:sz="0" w:space="0" w:color="auto"/>
            <w:right w:val="none" w:sz="0" w:space="0" w:color="auto"/>
          </w:divBdr>
          <w:divsChild>
            <w:div w:id="1782021945">
              <w:marLeft w:val="0"/>
              <w:marRight w:val="0"/>
              <w:marTop w:val="0"/>
              <w:marBottom w:val="0"/>
              <w:divBdr>
                <w:top w:val="none" w:sz="0" w:space="0" w:color="auto"/>
                <w:left w:val="none" w:sz="0" w:space="0" w:color="auto"/>
                <w:bottom w:val="none" w:sz="0" w:space="0" w:color="auto"/>
                <w:right w:val="none" w:sz="0" w:space="0" w:color="auto"/>
              </w:divBdr>
              <w:divsChild>
                <w:div w:id="1665737093">
                  <w:marLeft w:val="0"/>
                  <w:marRight w:val="0"/>
                  <w:marTop w:val="0"/>
                  <w:marBottom w:val="0"/>
                  <w:divBdr>
                    <w:top w:val="none" w:sz="0" w:space="0" w:color="auto"/>
                    <w:left w:val="none" w:sz="0" w:space="0" w:color="auto"/>
                    <w:bottom w:val="none" w:sz="0" w:space="0" w:color="auto"/>
                    <w:right w:val="none" w:sz="0" w:space="0" w:color="auto"/>
                  </w:divBdr>
                  <w:divsChild>
                    <w:div w:id="1005402519">
                      <w:marLeft w:val="0"/>
                      <w:marRight w:val="0"/>
                      <w:marTop w:val="0"/>
                      <w:marBottom w:val="0"/>
                      <w:divBdr>
                        <w:top w:val="none" w:sz="0" w:space="0" w:color="auto"/>
                        <w:left w:val="none" w:sz="0" w:space="0" w:color="auto"/>
                        <w:bottom w:val="none" w:sz="0" w:space="0" w:color="auto"/>
                        <w:right w:val="none" w:sz="0" w:space="0" w:color="auto"/>
                      </w:divBdr>
                      <w:divsChild>
                        <w:div w:id="836850368">
                          <w:marLeft w:val="0"/>
                          <w:marRight w:val="0"/>
                          <w:marTop w:val="0"/>
                          <w:marBottom w:val="264"/>
                          <w:divBdr>
                            <w:top w:val="none" w:sz="0" w:space="0" w:color="auto"/>
                            <w:left w:val="none" w:sz="0" w:space="0" w:color="auto"/>
                            <w:bottom w:val="none" w:sz="0" w:space="0" w:color="auto"/>
                            <w:right w:val="none" w:sz="0" w:space="0" w:color="auto"/>
                          </w:divBdr>
                          <w:divsChild>
                            <w:div w:id="19561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756540">
          <w:marLeft w:val="-315"/>
          <w:marRight w:val="-315"/>
          <w:marTop w:val="0"/>
          <w:marBottom w:val="264"/>
          <w:divBdr>
            <w:top w:val="none" w:sz="0" w:space="0" w:color="auto"/>
            <w:left w:val="none" w:sz="0" w:space="0" w:color="auto"/>
            <w:bottom w:val="none" w:sz="0" w:space="0" w:color="auto"/>
            <w:right w:val="none" w:sz="0" w:space="0" w:color="auto"/>
          </w:divBdr>
          <w:divsChild>
            <w:div w:id="631374538">
              <w:marLeft w:val="0"/>
              <w:marRight w:val="0"/>
              <w:marTop w:val="0"/>
              <w:marBottom w:val="0"/>
              <w:divBdr>
                <w:top w:val="none" w:sz="0" w:space="0" w:color="auto"/>
                <w:left w:val="none" w:sz="0" w:space="0" w:color="auto"/>
                <w:bottom w:val="none" w:sz="0" w:space="0" w:color="auto"/>
                <w:right w:val="none" w:sz="0" w:space="0" w:color="auto"/>
              </w:divBdr>
              <w:divsChild>
                <w:div w:id="52392835">
                  <w:marLeft w:val="0"/>
                  <w:marRight w:val="0"/>
                  <w:marTop w:val="0"/>
                  <w:marBottom w:val="0"/>
                  <w:divBdr>
                    <w:top w:val="none" w:sz="0" w:space="0" w:color="auto"/>
                    <w:left w:val="none" w:sz="0" w:space="0" w:color="auto"/>
                    <w:bottom w:val="none" w:sz="0" w:space="0" w:color="auto"/>
                    <w:right w:val="none" w:sz="0" w:space="0" w:color="auto"/>
                  </w:divBdr>
                  <w:divsChild>
                    <w:div w:id="1996952007">
                      <w:marLeft w:val="0"/>
                      <w:marRight w:val="0"/>
                      <w:marTop w:val="0"/>
                      <w:marBottom w:val="0"/>
                      <w:divBdr>
                        <w:top w:val="none" w:sz="0" w:space="0" w:color="auto"/>
                        <w:left w:val="none" w:sz="0" w:space="0" w:color="auto"/>
                        <w:bottom w:val="none" w:sz="0" w:space="0" w:color="auto"/>
                        <w:right w:val="none" w:sz="0" w:space="0" w:color="auto"/>
                      </w:divBdr>
                      <w:divsChild>
                        <w:div w:id="1827479948">
                          <w:marLeft w:val="0"/>
                          <w:marRight w:val="0"/>
                          <w:marTop w:val="0"/>
                          <w:marBottom w:val="264"/>
                          <w:divBdr>
                            <w:top w:val="none" w:sz="0" w:space="0" w:color="auto"/>
                            <w:left w:val="none" w:sz="0" w:space="0" w:color="auto"/>
                            <w:bottom w:val="none" w:sz="0" w:space="0" w:color="auto"/>
                            <w:right w:val="none" w:sz="0" w:space="0" w:color="auto"/>
                          </w:divBdr>
                          <w:divsChild>
                            <w:div w:id="7000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4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4.xml"/><Relationship Id="rId21" Type="http://schemas.openxmlformats.org/officeDocument/2006/relationships/image" Target="media/image10.jpeg"/><Relationship Id="rId34" Type="http://schemas.openxmlformats.org/officeDocument/2006/relationships/hyperlink" Target="https://www.themathsfactor.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gif"/><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happyhooligans.ca/story-stones/"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yperlink" Target="http://www.snip-newsletter.co.uk/downloads.php" TargetMode="External"/><Relationship Id="rId30" Type="http://schemas.openxmlformats.org/officeDocument/2006/relationships/hyperlink" Target="https://www.lancashire.gov.uk/libraries-and-archives/libraries/digital-library/" TargetMode="External"/><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gif"/><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footer4.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lme006\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0A8F-01BE-4048-8CE6-A33F59394FA8}">
  <ds:schemaRefs>
    <ds:schemaRef ds:uri="http://schemas.openxmlformats.org/package/2006/metadata/core-properties"/>
    <ds:schemaRef ds:uri="http://schemas.microsoft.com/office/2006/metadata/properties"/>
    <ds:schemaRef ds:uri="6dc4bcd6-49db-4c07-9060-8acfc67cef9f"/>
    <ds:schemaRef ds:uri="http://schemas.microsoft.com/office/2006/documentManagement/types"/>
    <ds:schemaRef ds:uri="http://www.w3.org/XML/1998/namespace"/>
    <ds:schemaRef ds:uri="http://schemas.microsoft.com/office/infopath/2007/PartnerControls"/>
    <ds:schemaRef ds:uri="http://purl.org/dc/elements/1.1/"/>
    <ds:schemaRef ds:uri="fb0879af-3eba-417a-a55a-ffe6dcd6ca77"/>
    <ds:schemaRef ds:uri="http://schemas.microsoft.com/sharepoint/v3"/>
    <ds:schemaRef ds:uri="http://purl.org/dc/dcmitype/"/>
    <ds:schemaRef ds:uri="http://purl.org/dc/terms/"/>
  </ds:schemaRefs>
</ds:datastoreItem>
</file>

<file path=customXml/itemProps4.xml><?xml version="1.0" encoding="utf-8"?>
<ds:datastoreItem xmlns:ds="http://schemas.openxmlformats.org/officeDocument/2006/customXml" ds:itemID="{8D960CD3-4219-443F-853E-C0FB3D8D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1</TotalTime>
  <Pages>10</Pages>
  <Words>1558</Words>
  <Characters>8883</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Helme, Amira</dc:creator>
  <cp:lastModifiedBy>Amy Hamer</cp:lastModifiedBy>
  <cp:revision>2</cp:revision>
  <dcterms:created xsi:type="dcterms:W3CDTF">2020-04-28T10:18:00Z</dcterms:created>
  <dcterms:modified xsi:type="dcterms:W3CDTF">2020-04-28T10:18:00Z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